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5FA" w:rsidRPr="00A23AAB" w:rsidRDefault="00AC2D7E" w:rsidP="00FE6C2A">
      <w:pPr>
        <w:spacing w:after="0"/>
        <w:jc w:val="center"/>
        <w:rPr>
          <w:rFonts w:ascii="Arial" w:hAnsi="Arial" w:cs="Arial"/>
          <w:b/>
          <w:i/>
          <w:color w:val="404040" w:themeColor="text1" w:themeTint="BF"/>
          <w:sz w:val="20"/>
          <w:szCs w:val="20"/>
          <w:u w:val="single"/>
        </w:rPr>
      </w:pPr>
      <w:r>
        <w:rPr>
          <w:rFonts w:ascii="Arial" w:hAnsi="Arial" w:cs="Arial"/>
          <w:b/>
          <w:i/>
          <w:color w:val="404040" w:themeColor="text1" w:themeTint="BF"/>
          <w:sz w:val="20"/>
          <w:szCs w:val="20"/>
          <w:u w:val="single"/>
        </w:rPr>
        <w:t xml:space="preserve">Creative </w:t>
      </w:r>
      <w:r w:rsidR="000630EF">
        <w:rPr>
          <w:rFonts w:ascii="Arial" w:hAnsi="Arial" w:cs="Arial"/>
          <w:b/>
          <w:i/>
          <w:color w:val="404040" w:themeColor="text1" w:themeTint="BF"/>
          <w:sz w:val="20"/>
          <w:szCs w:val="20"/>
          <w:u w:val="single"/>
        </w:rPr>
        <w:t>Brief</w:t>
      </w:r>
      <w:r>
        <w:rPr>
          <w:rFonts w:ascii="Arial" w:hAnsi="Arial" w:cs="Arial"/>
          <w:b/>
          <w:i/>
          <w:color w:val="404040" w:themeColor="text1" w:themeTint="BF"/>
          <w:sz w:val="20"/>
          <w:szCs w:val="20"/>
          <w:u w:val="single"/>
        </w:rPr>
        <w:t xml:space="preserve"> Format</w:t>
      </w:r>
    </w:p>
    <w:p w:rsidR="00FE6C2A" w:rsidRPr="00A23AAB" w:rsidRDefault="00FE6C2A" w:rsidP="00FE6C2A">
      <w:pPr>
        <w:spacing w:after="0"/>
        <w:rPr>
          <w:rFonts w:ascii="Arial" w:hAnsi="Arial" w:cs="Arial"/>
          <w:b/>
          <w:color w:val="404040" w:themeColor="text1" w:themeTint="BF"/>
          <w:sz w:val="20"/>
          <w:szCs w:val="20"/>
        </w:rPr>
      </w:pPr>
    </w:p>
    <w:p w:rsidR="00453E30" w:rsidRPr="00674C25" w:rsidRDefault="00AC2F3D" w:rsidP="00FE6C2A">
      <w:pPr>
        <w:spacing w:after="0"/>
        <w:rPr>
          <w:rFonts w:ascii="Arial" w:hAnsi="Arial" w:cs="Arial"/>
          <w:color w:val="404040" w:themeColor="text1" w:themeTint="BF"/>
          <w:sz w:val="20"/>
          <w:szCs w:val="20"/>
        </w:rPr>
      </w:pPr>
      <w:r w:rsidRPr="00674C25">
        <w:rPr>
          <w:rFonts w:ascii="Arial" w:hAnsi="Arial" w:cs="Arial"/>
          <w:b/>
          <w:color w:val="404040" w:themeColor="text1" w:themeTint="BF"/>
          <w:sz w:val="20"/>
          <w:szCs w:val="20"/>
        </w:rPr>
        <w:t>Brand</w:t>
      </w:r>
      <w:r w:rsidR="00453E30" w:rsidRPr="00674C25">
        <w:rPr>
          <w:rFonts w:ascii="Arial" w:hAnsi="Arial" w:cs="Arial"/>
          <w:color w:val="404040" w:themeColor="text1" w:themeTint="BF"/>
          <w:sz w:val="20"/>
          <w:szCs w:val="20"/>
        </w:rPr>
        <w:t>:</w:t>
      </w:r>
      <w:r w:rsidR="00A23AAB" w:rsidRPr="00674C25">
        <w:rPr>
          <w:rFonts w:ascii="Arial" w:hAnsi="Arial" w:cs="Arial"/>
          <w:color w:val="404040" w:themeColor="text1" w:themeTint="BF"/>
          <w:sz w:val="20"/>
          <w:szCs w:val="20"/>
        </w:rPr>
        <w:t xml:space="preserve"> </w:t>
      </w:r>
      <w:proofErr w:type="spellStart"/>
      <w:r w:rsidR="00044254">
        <w:rPr>
          <w:rFonts w:ascii="Arial" w:hAnsi="Arial" w:cs="Arial"/>
          <w:color w:val="404040" w:themeColor="text1" w:themeTint="BF"/>
          <w:sz w:val="20"/>
          <w:szCs w:val="20"/>
        </w:rPr>
        <w:t>Inclen</w:t>
      </w:r>
      <w:proofErr w:type="spellEnd"/>
      <w:r w:rsidR="00044254">
        <w:rPr>
          <w:rFonts w:ascii="Arial" w:hAnsi="Arial" w:cs="Arial"/>
          <w:color w:val="404040" w:themeColor="text1" w:themeTint="BF"/>
          <w:sz w:val="20"/>
          <w:szCs w:val="20"/>
        </w:rPr>
        <w:t xml:space="preserve"> Trust</w:t>
      </w:r>
    </w:p>
    <w:p w:rsidR="00FE6C2A" w:rsidRPr="00674C25" w:rsidRDefault="00FE6C2A" w:rsidP="00FE6C2A">
      <w:pPr>
        <w:spacing w:after="0"/>
        <w:rPr>
          <w:rFonts w:ascii="Arial" w:hAnsi="Arial" w:cs="Arial"/>
          <w:color w:val="404040" w:themeColor="text1" w:themeTint="BF"/>
          <w:sz w:val="20"/>
          <w:szCs w:val="20"/>
        </w:rPr>
      </w:pPr>
      <w:r w:rsidRPr="00674C25">
        <w:rPr>
          <w:rFonts w:ascii="Arial" w:hAnsi="Arial" w:cs="Arial"/>
          <w:b/>
          <w:color w:val="404040" w:themeColor="text1" w:themeTint="BF"/>
          <w:sz w:val="20"/>
          <w:szCs w:val="20"/>
        </w:rPr>
        <w:t>Date</w:t>
      </w:r>
      <w:r w:rsidR="00044254">
        <w:rPr>
          <w:rFonts w:ascii="Arial" w:hAnsi="Arial" w:cs="Arial"/>
          <w:color w:val="404040" w:themeColor="text1" w:themeTint="BF"/>
          <w:sz w:val="20"/>
          <w:szCs w:val="20"/>
        </w:rPr>
        <w:t>:</w:t>
      </w:r>
      <w:r w:rsidR="00044254">
        <w:rPr>
          <w:rFonts w:ascii="Arial" w:hAnsi="Arial" w:cs="Arial"/>
          <w:color w:val="404040" w:themeColor="text1" w:themeTint="BF"/>
          <w:sz w:val="20"/>
          <w:szCs w:val="20"/>
        </w:rPr>
        <w:tab/>
        <w:t>23</w:t>
      </w:r>
      <w:r w:rsidR="00044254" w:rsidRPr="00044254">
        <w:rPr>
          <w:rFonts w:ascii="Arial" w:hAnsi="Arial" w:cs="Arial"/>
          <w:color w:val="404040" w:themeColor="text1" w:themeTint="BF"/>
          <w:sz w:val="20"/>
          <w:szCs w:val="20"/>
          <w:vertAlign w:val="superscript"/>
        </w:rPr>
        <w:t>rd</w:t>
      </w:r>
      <w:r w:rsidR="00044254">
        <w:rPr>
          <w:rFonts w:ascii="Arial" w:hAnsi="Arial" w:cs="Arial"/>
          <w:color w:val="404040" w:themeColor="text1" w:themeTint="BF"/>
          <w:sz w:val="20"/>
          <w:szCs w:val="20"/>
        </w:rPr>
        <w:t xml:space="preserve"> Jan</w:t>
      </w:r>
      <w:r w:rsidR="000630EF" w:rsidRPr="00674C25">
        <w:rPr>
          <w:rFonts w:ascii="Arial" w:hAnsi="Arial" w:cs="Arial"/>
          <w:color w:val="404040" w:themeColor="text1" w:themeTint="BF"/>
          <w:sz w:val="20"/>
          <w:szCs w:val="20"/>
        </w:rPr>
        <w:t>.</w:t>
      </w:r>
      <w:r w:rsidRPr="00674C25">
        <w:rPr>
          <w:rFonts w:ascii="Arial" w:hAnsi="Arial" w:cs="Arial"/>
          <w:color w:val="404040" w:themeColor="text1" w:themeTint="BF"/>
          <w:sz w:val="20"/>
          <w:szCs w:val="20"/>
        </w:rPr>
        <w:t xml:space="preserve"> 201</w:t>
      </w:r>
      <w:r w:rsidR="00044254">
        <w:rPr>
          <w:rFonts w:ascii="Arial" w:hAnsi="Arial" w:cs="Arial"/>
          <w:color w:val="404040" w:themeColor="text1" w:themeTint="BF"/>
          <w:sz w:val="20"/>
          <w:szCs w:val="20"/>
        </w:rPr>
        <w:t>5</w:t>
      </w:r>
    </w:p>
    <w:p w:rsidR="00FE6C2A" w:rsidRDefault="000630EF" w:rsidP="00FE6C2A">
      <w:pPr>
        <w:spacing w:after="0"/>
        <w:rPr>
          <w:rFonts w:ascii="Arial" w:hAnsi="Arial" w:cs="Arial"/>
          <w:color w:val="404040" w:themeColor="text1" w:themeTint="BF"/>
          <w:sz w:val="20"/>
          <w:szCs w:val="20"/>
        </w:rPr>
      </w:pPr>
      <w:r w:rsidRPr="00674C25">
        <w:rPr>
          <w:rFonts w:ascii="Arial" w:hAnsi="Arial" w:cs="Arial"/>
          <w:b/>
          <w:color w:val="404040" w:themeColor="text1" w:themeTint="BF"/>
          <w:sz w:val="20"/>
          <w:szCs w:val="20"/>
        </w:rPr>
        <w:t>Deadline</w:t>
      </w:r>
      <w:r w:rsidRPr="00674C25">
        <w:rPr>
          <w:rFonts w:ascii="Arial" w:hAnsi="Arial" w:cs="Arial"/>
          <w:color w:val="404040" w:themeColor="text1" w:themeTint="BF"/>
          <w:sz w:val="20"/>
          <w:szCs w:val="20"/>
        </w:rPr>
        <w:t>: 2</w:t>
      </w:r>
      <w:r w:rsidR="00044254">
        <w:rPr>
          <w:rFonts w:ascii="Arial" w:hAnsi="Arial" w:cs="Arial"/>
          <w:color w:val="404040" w:themeColor="text1" w:themeTint="BF"/>
          <w:sz w:val="20"/>
          <w:szCs w:val="20"/>
        </w:rPr>
        <w:t>7</w:t>
      </w:r>
      <w:r w:rsidRPr="00674C25">
        <w:rPr>
          <w:rFonts w:ascii="Arial" w:hAnsi="Arial" w:cs="Arial"/>
          <w:color w:val="404040" w:themeColor="text1" w:themeTint="BF"/>
          <w:sz w:val="20"/>
          <w:szCs w:val="20"/>
        </w:rPr>
        <w:t xml:space="preserve"> </w:t>
      </w:r>
      <w:r w:rsidR="00044254">
        <w:rPr>
          <w:rFonts w:ascii="Arial" w:hAnsi="Arial" w:cs="Arial"/>
          <w:color w:val="404040" w:themeColor="text1" w:themeTint="BF"/>
          <w:sz w:val="20"/>
          <w:szCs w:val="20"/>
        </w:rPr>
        <w:t>Jan</w:t>
      </w:r>
      <w:r w:rsidRPr="00674C25">
        <w:rPr>
          <w:rFonts w:ascii="Arial" w:hAnsi="Arial" w:cs="Arial"/>
          <w:color w:val="404040" w:themeColor="text1" w:themeTint="BF"/>
          <w:sz w:val="20"/>
          <w:szCs w:val="20"/>
        </w:rPr>
        <w:t>. (</w:t>
      </w:r>
      <w:r w:rsidR="00044254">
        <w:rPr>
          <w:rFonts w:ascii="Arial" w:hAnsi="Arial" w:cs="Arial"/>
          <w:color w:val="404040" w:themeColor="text1" w:themeTint="BF"/>
          <w:sz w:val="20"/>
          <w:szCs w:val="20"/>
        </w:rPr>
        <w:t>12</w:t>
      </w:r>
      <w:r w:rsidR="009E5D83" w:rsidRPr="00674C25">
        <w:rPr>
          <w:rFonts w:ascii="Arial" w:hAnsi="Arial" w:cs="Arial"/>
          <w:color w:val="404040" w:themeColor="text1" w:themeTint="BF"/>
          <w:sz w:val="20"/>
          <w:szCs w:val="20"/>
        </w:rPr>
        <w:t xml:space="preserve"> pm</w:t>
      </w:r>
      <w:r w:rsidRPr="00674C25">
        <w:rPr>
          <w:rFonts w:ascii="Arial" w:hAnsi="Arial" w:cs="Arial"/>
          <w:color w:val="404040" w:themeColor="text1" w:themeTint="BF"/>
          <w:sz w:val="20"/>
          <w:szCs w:val="20"/>
        </w:rPr>
        <w:t>)</w:t>
      </w:r>
    </w:p>
    <w:p w:rsidR="00044254" w:rsidRPr="00044254" w:rsidRDefault="00044254" w:rsidP="00FE6C2A">
      <w:pPr>
        <w:spacing w:after="0"/>
        <w:rPr>
          <w:rFonts w:ascii="Arial" w:hAnsi="Arial" w:cs="Arial"/>
          <w:b/>
          <w:color w:val="404040" w:themeColor="text1" w:themeTint="BF"/>
          <w:sz w:val="20"/>
          <w:szCs w:val="20"/>
        </w:rPr>
      </w:pPr>
      <w:r w:rsidRPr="00044254">
        <w:rPr>
          <w:rFonts w:ascii="Arial" w:hAnsi="Arial" w:cs="Arial"/>
          <w:b/>
          <w:color w:val="404040" w:themeColor="text1" w:themeTint="BF"/>
          <w:sz w:val="20"/>
          <w:szCs w:val="20"/>
        </w:rPr>
        <w:t>Touch point</w:t>
      </w:r>
      <w:r w:rsidRPr="00044254">
        <w:rPr>
          <w:rFonts w:ascii="Arial" w:hAnsi="Arial" w:cs="Arial"/>
          <w:color w:val="404040" w:themeColor="text1" w:themeTint="BF"/>
          <w:sz w:val="20"/>
          <w:szCs w:val="20"/>
        </w:rPr>
        <w:t>:</w:t>
      </w:r>
      <w:r>
        <w:rPr>
          <w:rFonts w:ascii="Arial" w:hAnsi="Arial" w:cs="Arial"/>
          <w:color w:val="404040" w:themeColor="text1" w:themeTint="BF"/>
          <w:sz w:val="20"/>
          <w:szCs w:val="20"/>
        </w:rPr>
        <w:t xml:space="preserve"> Brochure</w:t>
      </w:r>
    </w:p>
    <w:p w:rsidR="007A427F" w:rsidRDefault="00D5191B" w:rsidP="00FE6C2A">
      <w:pPr>
        <w:spacing w:after="0"/>
        <w:rPr>
          <w:rFonts w:ascii="Arial" w:hAnsi="Arial" w:cs="Arial"/>
          <w:color w:val="404040" w:themeColor="text1" w:themeTint="BF"/>
        </w:rPr>
      </w:pPr>
      <w:r w:rsidRPr="00D5191B">
        <w:rPr>
          <w:rFonts w:ascii="Arial" w:hAnsi="Arial" w:cs="Arial"/>
          <w:sz w:val="20"/>
          <w:szCs w:val="20"/>
        </w:rPr>
        <w:pict>
          <v:rect id="_x0000_i1025" style="width:6in;height:3pt" o:hralign="center" o:hrstd="t" o:hrnoshade="t" o:hr="t" fillcolor="#969696" stroked="f"/>
        </w:pict>
      </w:r>
    </w:p>
    <w:p w:rsidR="00EF4EC8" w:rsidRDefault="00EF4EC8" w:rsidP="00E97039">
      <w:pPr>
        <w:pStyle w:val="ListParagraph"/>
        <w:spacing w:after="0"/>
        <w:ind w:left="1440"/>
        <w:rPr>
          <w:rFonts w:ascii="Arial" w:hAnsi="Arial" w:cs="Arial"/>
          <w:color w:val="404040" w:themeColor="text1" w:themeTint="BF"/>
        </w:rPr>
      </w:pPr>
    </w:p>
    <w:p w:rsidR="000630EF" w:rsidRPr="00905BC1" w:rsidRDefault="00AC2D7E" w:rsidP="00A66E6C">
      <w:pPr>
        <w:pStyle w:val="ListParagraph"/>
        <w:numPr>
          <w:ilvl w:val="0"/>
          <w:numId w:val="23"/>
        </w:numPr>
        <w:spacing w:after="0"/>
        <w:ind w:left="426" w:hanging="425"/>
        <w:rPr>
          <w:rFonts w:ascii="Arial" w:hAnsi="Arial" w:cs="Arial"/>
          <w:b/>
          <w:color w:val="595959" w:themeColor="text1" w:themeTint="A6"/>
          <w:sz w:val="20"/>
          <w:szCs w:val="20"/>
        </w:rPr>
      </w:pPr>
      <w:r w:rsidRPr="00905BC1">
        <w:rPr>
          <w:rFonts w:ascii="Arial" w:hAnsi="Arial" w:cs="Arial"/>
          <w:b/>
          <w:color w:val="595959" w:themeColor="text1" w:themeTint="A6"/>
          <w:sz w:val="20"/>
          <w:szCs w:val="20"/>
        </w:rPr>
        <w:t>Background</w:t>
      </w:r>
    </w:p>
    <w:p w:rsidR="00044254" w:rsidRPr="003E590A" w:rsidRDefault="00044254" w:rsidP="00A66E6C">
      <w:pPr>
        <w:pStyle w:val="ListParagraph"/>
        <w:spacing w:after="0"/>
        <w:ind w:left="426" w:hanging="425"/>
        <w:rPr>
          <w:rFonts w:ascii="Arial" w:hAnsi="Arial" w:cs="Arial"/>
          <w:b/>
          <w:color w:val="404040" w:themeColor="text1" w:themeTint="BF"/>
          <w:sz w:val="20"/>
          <w:szCs w:val="20"/>
        </w:rPr>
      </w:pPr>
    </w:p>
    <w:p w:rsidR="00044254" w:rsidRPr="00905BC1" w:rsidRDefault="00A66E6C" w:rsidP="00A66E6C">
      <w:pPr>
        <w:pStyle w:val="ListParagraph"/>
        <w:spacing w:before="120" w:after="120" w:line="360" w:lineRule="auto"/>
        <w:ind w:left="426" w:hanging="425"/>
        <w:contextualSpacing w:val="0"/>
        <w:jc w:val="both"/>
        <w:rPr>
          <w:rFonts w:ascii="Arial" w:eastAsia="Times New Roman" w:hAnsi="Arial" w:cs="Arial"/>
          <w:color w:val="595959" w:themeColor="text1" w:themeTint="A6"/>
          <w:sz w:val="20"/>
          <w:lang w:eastAsia="en-IN"/>
        </w:rPr>
      </w:pPr>
      <w:r>
        <w:rPr>
          <w:rFonts w:ascii="Arial" w:eastAsia="Times New Roman" w:hAnsi="Arial" w:cs="Arial"/>
          <w:color w:val="595959" w:themeColor="text1" w:themeTint="A6"/>
          <w:sz w:val="20"/>
          <w:lang w:eastAsia="en-IN"/>
        </w:rPr>
        <w:tab/>
      </w:r>
      <w:r w:rsidR="00044254" w:rsidRPr="00905BC1">
        <w:rPr>
          <w:rFonts w:ascii="Arial" w:eastAsia="Times New Roman" w:hAnsi="Arial" w:cs="Arial"/>
          <w:color w:val="595959" w:themeColor="text1" w:themeTint="A6"/>
          <w:sz w:val="20"/>
          <w:lang w:eastAsia="en-IN"/>
        </w:rPr>
        <w:t>INCLEN is a unique international network of healthcare professionals who conduct collaborative, inter-disciplinary research on high-priority national and global health problems, and train future generations of leaders in health-care research.</w:t>
      </w:r>
    </w:p>
    <w:p w:rsidR="00044254" w:rsidRPr="00905BC1" w:rsidRDefault="00A66E6C" w:rsidP="00A66E6C">
      <w:pPr>
        <w:pStyle w:val="ListParagraph"/>
        <w:spacing w:before="120" w:after="120" w:line="360" w:lineRule="auto"/>
        <w:ind w:left="426" w:hanging="425"/>
        <w:contextualSpacing w:val="0"/>
        <w:jc w:val="both"/>
        <w:rPr>
          <w:rFonts w:ascii="Arial" w:eastAsia="Times New Roman" w:hAnsi="Arial" w:cs="Arial"/>
          <w:color w:val="595959" w:themeColor="text1" w:themeTint="A6"/>
          <w:sz w:val="20"/>
          <w:lang w:eastAsia="en-IN"/>
        </w:rPr>
      </w:pPr>
      <w:r>
        <w:rPr>
          <w:rFonts w:ascii="Arial" w:eastAsia="Times New Roman" w:hAnsi="Arial" w:cs="Arial"/>
          <w:color w:val="595959" w:themeColor="text1" w:themeTint="A6"/>
          <w:sz w:val="20"/>
          <w:lang w:eastAsia="en-IN"/>
        </w:rPr>
        <w:tab/>
      </w:r>
      <w:r w:rsidR="00044254" w:rsidRPr="00905BC1">
        <w:rPr>
          <w:rFonts w:ascii="Arial" w:eastAsia="Times New Roman" w:hAnsi="Arial" w:cs="Arial"/>
          <w:color w:val="595959" w:themeColor="text1" w:themeTint="A6"/>
          <w:sz w:val="20"/>
          <w:lang w:eastAsia="en-IN"/>
        </w:rPr>
        <w:t>INCLEN began in 1980 as a project of the Rockefeller Foundation. INCLEN, Inc. was formally launched as an independent not-for-profit organization in 1988 with global headquarters in Philadelphia, USA. The current global head quarters are in New Delhi, India. </w:t>
      </w:r>
    </w:p>
    <w:p w:rsidR="000630EF" w:rsidRPr="00905BC1" w:rsidRDefault="00A66E6C" w:rsidP="00A66E6C">
      <w:pPr>
        <w:pStyle w:val="ListParagraph"/>
        <w:spacing w:before="120" w:after="120" w:line="360" w:lineRule="auto"/>
        <w:ind w:left="426" w:hanging="425"/>
        <w:contextualSpacing w:val="0"/>
        <w:rPr>
          <w:rFonts w:ascii="Arial" w:hAnsi="Arial" w:cs="Arial"/>
          <w:color w:val="595959" w:themeColor="text1" w:themeTint="A6"/>
          <w:sz w:val="18"/>
          <w:szCs w:val="20"/>
        </w:rPr>
      </w:pPr>
      <w:r>
        <w:rPr>
          <w:rFonts w:ascii="Arial" w:eastAsia="Times New Roman" w:hAnsi="Arial" w:cs="Arial"/>
          <w:color w:val="595959" w:themeColor="text1" w:themeTint="A6"/>
          <w:sz w:val="20"/>
          <w:lang w:eastAsia="en-IN"/>
        </w:rPr>
        <w:tab/>
      </w:r>
      <w:r w:rsidR="00044254" w:rsidRPr="00905BC1">
        <w:rPr>
          <w:rFonts w:ascii="Arial" w:eastAsia="Times New Roman" w:hAnsi="Arial" w:cs="Arial"/>
          <w:color w:val="595959" w:themeColor="text1" w:themeTint="A6"/>
          <w:sz w:val="20"/>
          <w:lang w:eastAsia="en-IN"/>
        </w:rPr>
        <w:t>Presently, INCLEN is a network of 91 academic medical institutions/ universities in 34 countries around the world with over 1843 members who are academicians and researchers related to health and medical sciences.</w:t>
      </w:r>
    </w:p>
    <w:p w:rsidR="00AC2D7E" w:rsidRPr="00905BC1" w:rsidRDefault="00A66E6C" w:rsidP="00A66E6C">
      <w:pPr>
        <w:pStyle w:val="ListParagraph"/>
        <w:spacing w:after="0" w:line="360" w:lineRule="auto"/>
        <w:ind w:left="426" w:hanging="425"/>
        <w:rPr>
          <w:rFonts w:ascii="Arial" w:hAnsi="Arial" w:cs="Arial"/>
          <w:color w:val="595959" w:themeColor="text1" w:themeTint="A6"/>
          <w:sz w:val="20"/>
          <w:szCs w:val="20"/>
        </w:rPr>
      </w:pPr>
      <w:r>
        <w:rPr>
          <w:rFonts w:ascii="Arial" w:hAnsi="Arial" w:cs="Arial"/>
          <w:color w:val="595959" w:themeColor="text1" w:themeTint="A6"/>
          <w:sz w:val="20"/>
          <w:szCs w:val="20"/>
        </w:rPr>
        <w:tab/>
      </w:r>
      <w:r w:rsidR="00905BC1" w:rsidRPr="00905BC1">
        <w:rPr>
          <w:rFonts w:ascii="Arial" w:hAnsi="Arial" w:cs="Arial"/>
          <w:color w:val="595959" w:themeColor="text1" w:themeTint="A6"/>
          <w:sz w:val="20"/>
          <w:szCs w:val="20"/>
        </w:rPr>
        <w:t>In India, INCLEN has established a dynamic collaborative network known as the INCLEN Program Evaluation Network (IPEN), of 185 Indian institutes including 160 Medical Schools, 10 Public Health Institutions, 8 Research Institutions, 12 non-medical Universities and 9 Non-government Organizations across India.</w:t>
      </w:r>
    </w:p>
    <w:p w:rsidR="00905BC1" w:rsidRDefault="00905BC1" w:rsidP="00A66E6C">
      <w:pPr>
        <w:pStyle w:val="ListParagraph"/>
        <w:spacing w:after="0"/>
        <w:ind w:left="426" w:hanging="425"/>
        <w:rPr>
          <w:rFonts w:ascii="Arial" w:hAnsi="Arial" w:cs="Arial"/>
          <w:b/>
          <w:color w:val="404040" w:themeColor="text1" w:themeTint="BF"/>
          <w:sz w:val="20"/>
          <w:szCs w:val="20"/>
        </w:rPr>
      </w:pPr>
    </w:p>
    <w:p w:rsidR="000630EF" w:rsidRDefault="00AC2D7E" w:rsidP="00A66E6C">
      <w:pPr>
        <w:pStyle w:val="ListParagraph"/>
        <w:numPr>
          <w:ilvl w:val="0"/>
          <w:numId w:val="23"/>
        </w:numPr>
        <w:spacing w:after="0"/>
        <w:ind w:left="426" w:hanging="425"/>
        <w:rPr>
          <w:rFonts w:ascii="Arial" w:hAnsi="Arial" w:cs="Arial"/>
          <w:b/>
          <w:color w:val="404040" w:themeColor="text1" w:themeTint="BF"/>
          <w:sz w:val="20"/>
          <w:szCs w:val="20"/>
        </w:rPr>
      </w:pPr>
      <w:r>
        <w:rPr>
          <w:rFonts w:ascii="Arial" w:hAnsi="Arial" w:cs="Arial"/>
          <w:b/>
          <w:color w:val="404040" w:themeColor="text1" w:themeTint="BF"/>
          <w:sz w:val="20"/>
          <w:szCs w:val="20"/>
        </w:rPr>
        <w:t>Marketing Objective</w:t>
      </w:r>
    </w:p>
    <w:p w:rsidR="00905BC1" w:rsidRPr="003E590A" w:rsidRDefault="00905BC1" w:rsidP="00A66E6C">
      <w:pPr>
        <w:pStyle w:val="ListParagraph"/>
        <w:spacing w:after="0"/>
        <w:ind w:left="426" w:hanging="425"/>
        <w:rPr>
          <w:rFonts w:ascii="Arial" w:hAnsi="Arial" w:cs="Arial"/>
          <w:b/>
          <w:color w:val="404040" w:themeColor="text1" w:themeTint="BF"/>
          <w:sz w:val="20"/>
          <w:szCs w:val="20"/>
        </w:rPr>
      </w:pPr>
    </w:p>
    <w:p w:rsidR="00BD7B03" w:rsidRDefault="00905BC1" w:rsidP="00A66E6C">
      <w:pPr>
        <w:pStyle w:val="ListParagraph"/>
        <w:spacing w:line="360" w:lineRule="auto"/>
        <w:ind w:left="426"/>
        <w:rPr>
          <w:rFonts w:ascii="Arial" w:hAnsi="Arial" w:cs="Arial"/>
          <w:color w:val="595959" w:themeColor="text1" w:themeTint="A6"/>
          <w:sz w:val="20"/>
          <w:szCs w:val="20"/>
        </w:rPr>
      </w:pPr>
      <w:r w:rsidRPr="00905BC1">
        <w:rPr>
          <w:rFonts w:ascii="Arial" w:hAnsi="Arial" w:cs="Arial"/>
          <w:color w:val="595959" w:themeColor="text1" w:themeTint="A6"/>
          <w:sz w:val="20"/>
          <w:szCs w:val="20"/>
        </w:rPr>
        <w:t xml:space="preserve">The </w:t>
      </w:r>
      <w:proofErr w:type="spellStart"/>
      <w:r w:rsidRPr="00905BC1">
        <w:rPr>
          <w:rFonts w:ascii="Arial" w:hAnsi="Arial" w:cs="Arial"/>
          <w:color w:val="595959" w:themeColor="text1" w:themeTint="A6"/>
          <w:sz w:val="20"/>
          <w:szCs w:val="20"/>
        </w:rPr>
        <w:t>Inclen</w:t>
      </w:r>
      <w:proofErr w:type="spellEnd"/>
      <w:r w:rsidRPr="00905BC1">
        <w:rPr>
          <w:rFonts w:ascii="Arial" w:hAnsi="Arial" w:cs="Arial"/>
          <w:color w:val="595959" w:themeColor="text1" w:themeTint="A6"/>
          <w:sz w:val="20"/>
          <w:szCs w:val="20"/>
        </w:rPr>
        <w:t xml:space="preserve"> Foundation stands at an interesting juncture today, where it has a numbers of feats to its name, including the hugely successful Polio eradication project on which </w:t>
      </w:r>
      <w:proofErr w:type="spellStart"/>
      <w:r w:rsidRPr="00905BC1">
        <w:rPr>
          <w:rFonts w:ascii="Arial" w:hAnsi="Arial" w:cs="Arial"/>
          <w:color w:val="595959" w:themeColor="text1" w:themeTint="A6"/>
          <w:sz w:val="20"/>
          <w:szCs w:val="20"/>
        </w:rPr>
        <w:t>Inclen</w:t>
      </w:r>
      <w:proofErr w:type="spellEnd"/>
      <w:r w:rsidRPr="00905BC1">
        <w:rPr>
          <w:rFonts w:ascii="Arial" w:hAnsi="Arial" w:cs="Arial"/>
          <w:color w:val="595959" w:themeColor="text1" w:themeTint="A6"/>
          <w:sz w:val="20"/>
          <w:szCs w:val="20"/>
        </w:rPr>
        <w:t xml:space="preserve"> worked jointly with the government of India to ensure</w:t>
      </w:r>
      <w:r w:rsidR="00BD7B03">
        <w:rPr>
          <w:rFonts w:ascii="Arial" w:hAnsi="Arial" w:cs="Arial"/>
          <w:color w:val="595959" w:themeColor="text1" w:themeTint="A6"/>
          <w:sz w:val="20"/>
          <w:szCs w:val="20"/>
        </w:rPr>
        <w:t xml:space="preserve"> extensive distribution of the polio vaccine. This was supported by a mass awareness campaign that led to India being declared a polio free country by WHO. However, the challenge for </w:t>
      </w:r>
      <w:proofErr w:type="spellStart"/>
      <w:r w:rsidR="00BD7B03">
        <w:rPr>
          <w:rFonts w:ascii="Arial" w:hAnsi="Arial" w:cs="Arial"/>
          <w:color w:val="595959" w:themeColor="text1" w:themeTint="A6"/>
          <w:sz w:val="20"/>
          <w:szCs w:val="20"/>
        </w:rPr>
        <w:t>Inclen</w:t>
      </w:r>
      <w:proofErr w:type="spellEnd"/>
      <w:r w:rsidR="00BD7B03">
        <w:rPr>
          <w:rFonts w:ascii="Arial" w:hAnsi="Arial" w:cs="Arial"/>
          <w:color w:val="595959" w:themeColor="text1" w:themeTint="A6"/>
          <w:sz w:val="20"/>
          <w:szCs w:val="20"/>
        </w:rPr>
        <w:t xml:space="preserve"> going forward remains in:</w:t>
      </w:r>
    </w:p>
    <w:p w:rsidR="00A66E6C" w:rsidRDefault="00A66E6C" w:rsidP="00A66E6C">
      <w:pPr>
        <w:pStyle w:val="ListParagraph"/>
        <w:spacing w:line="360" w:lineRule="auto"/>
        <w:ind w:left="426"/>
        <w:rPr>
          <w:rFonts w:ascii="Arial" w:hAnsi="Arial" w:cs="Arial"/>
          <w:color w:val="595959" w:themeColor="text1" w:themeTint="A6"/>
          <w:sz w:val="20"/>
          <w:szCs w:val="20"/>
        </w:rPr>
      </w:pPr>
    </w:p>
    <w:p w:rsidR="00BD7B03" w:rsidRPr="00E723B5" w:rsidRDefault="00BD7B03" w:rsidP="00A66E6C">
      <w:pPr>
        <w:pStyle w:val="ListParagraph"/>
        <w:numPr>
          <w:ilvl w:val="1"/>
          <w:numId w:val="23"/>
        </w:numPr>
        <w:spacing w:line="360" w:lineRule="auto"/>
        <w:ind w:left="709" w:hanging="283"/>
        <w:rPr>
          <w:rFonts w:ascii="Arial" w:hAnsi="Arial" w:cs="Arial"/>
          <w:color w:val="595959" w:themeColor="text1" w:themeTint="A6"/>
          <w:sz w:val="20"/>
          <w:szCs w:val="20"/>
        </w:rPr>
      </w:pPr>
      <w:r w:rsidRPr="00E723B5">
        <w:rPr>
          <w:rFonts w:ascii="Arial" w:hAnsi="Arial" w:cs="Arial"/>
          <w:color w:val="595959" w:themeColor="text1" w:themeTint="A6"/>
          <w:sz w:val="20"/>
          <w:szCs w:val="20"/>
        </w:rPr>
        <w:t>expanding and re-aligning its research portfolio to carry out multi-centric</w:t>
      </w:r>
    </w:p>
    <w:p w:rsidR="00A66E6C" w:rsidRPr="00E723B5" w:rsidRDefault="00BD7B03" w:rsidP="00A66E6C">
      <w:pPr>
        <w:pStyle w:val="ListParagraph"/>
        <w:numPr>
          <w:ilvl w:val="1"/>
          <w:numId w:val="23"/>
        </w:numPr>
        <w:spacing w:line="360" w:lineRule="auto"/>
        <w:ind w:left="709" w:hanging="283"/>
        <w:rPr>
          <w:rFonts w:ascii="Arial" w:hAnsi="Arial" w:cs="Arial"/>
          <w:color w:val="595959" w:themeColor="text1" w:themeTint="A6"/>
          <w:sz w:val="20"/>
          <w:szCs w:val="20"/>
        </w:rPr>
      </w:pPr>
      <w:r w:rsidRPr="00E723B5">
        <w:rPr>
          <w:rFonts w:ascii="Arial" w:hAnsi="Arial" w:cs="Arial"/>
          <w:color w:val="595959" w:themeColor="text1" w:themeTint="A6"/>
          <w:sz w:val="20"/>
          <w:szCs w:val="20"/>
        </w:rPr>
        <w:t>revitalizing research capacity and powering mentorship to next generation of leaders in health research</w:t>
      </w:r>
    </w:p>
    <w:p w:rsidR="00C87E00" w:rsidRPr="00E723B5" w:rsidRDefault="00A66E6C" w:rsidP="000630EF">
      <w:pPr>
        <w:pStyle w:val="ListParagraph"/>
        <w:numPr>
          <w:ilvl w:val="1"/>
          <w:numId w:val="23"/>
        </w:numPr>
        <w:spacing w:line="360" w:lineRule="auto"/>
        <w:ind w:left="709" w:hanging="283"/>
        <w:rPr>
          <w:rFonts w:ascii="Arial" w:hAnsi="Arial" w:cs="Arial"/>
          <w:color w:val="595959" w:themeColor="text1" w:themeTint="A6"/>
          <w:sz w:val="20"/>
          <w:szCs w:val="20"/>
        </w:rPr>
      </w:pPr>
      <w:r w:rsidRPr="00E723B5">
        <w:rPr>
          <w:rFonts w:ascii="Arial" w:hAnsi="Arial" w:cs="Arial"/>
          <w:color w:val="595959" w:themeColor="text1" w:themeTint="A6"/>
          <w:sz w:val="20"/>
          <w:szCs w:val="20"/>
        </w:rPr>
        <w:t>Aggregating the knowledge &amp; strengthening its role in policy advocacy at national, regional and global levels</w:t>
      </w:r>
    </w:p>
    <w:p w:rsidR="00A66E6C" w:rsidRPr="00E723B5" w:rsidRDefault="00A66E6C" w:rsidP="000630EF">
      <w:pPr>
        <w:pStyle w:val="ListParagraph"/>
        <w:numPr>
          <w:ilvl w:val="1"/>
          <w:numId w:val="23"/>
        </w:numPr>
        <w:spacing w:line="360" w:lineRule="auto"/>
        <w:ind w:left="709" w:hanging="283"/>
        <w:rPr>
          <w:rFonts w:ascii="Arial" w:hAnsi="Arial" w:cs="Arial"/>
          <w:color w:val="595959" w:themeColor="text1" w:themeTint="A6"/>
          <w:sz w:val="20"/>
          <w:szCs w:val="20"/>
        </w:rPr>
      </w:pPr>
      <w:r w:rsidRPr="00E723B5">
        <w:rPr>
          <w:rFonts w:ascii="Arial" w:hAnsi="Arial" w:cs="Arial"/>
          <w:color w:val="595959" w:themeColor="text1" w:themeTint="A6"/>
          <w:sz w:val="20"/>
          <w:szCs w:val="20"/>
        </w:rPr>
        <w:t>Network consolidation and expansion</w:t>
      </w:r>
    </w:p>
    <w:p w:rsidR="00A66E6C" w:rsidRDefault="00A66E6C" w:rsidP="00A66E6C">
      <w:pPr>
        <w:pStyle w:val="ListParagraph"/>
        <w:spacing w:line="360" w:lineRule="auto"/>
        <w:ind w:left="709"/>
        <w:rPr>
          <w:rFonts w:ascii="Arial" w:hAnsi="Arial" w:cs="Arial"/>
          <w:color w:val="404040" w:themeColor="text1" w:themeTint="BF"/>
          <w:sz w:val="20"/>
          <w:szCs w:val="20"/>
        </w:rPr>
      </w:pPr>
    </w:p>
    <w:p w:rsidR="00A66E6C" w:rsidRDefault="00A66E6C" w:rsidP="00A66E6C">
      <w:pPr>
        <w:pStyle w:val="ListParagraph"/>
        <w:spacing w:line="360" w:lineRule="auto"/>
        <w:ind w:left="709"/>
        <w:rPr>
          <w:rFonts w:ascii="Arial" w:hAnsi="Arial" w:cs="Arial"/>
          <w:color w:val="404040" w:themeColor="text1" w:themeTint="BF"/>
          <w:sz w:val="20"/>
          <w:szCs w:val="20"/>
        </w:rPr>
      </w:pPr>
    </w:p>
    <w:p w:rsidR="00A66E6C" w:rsidRPr="00A66E6C" w:rsidRDefault="00A66E6C" w:rsidP="00A66E6C">
      <w:pPr>
        <w:pStyle w:val="ListParagraph"/>
        <w:spacing w:line="360" w:lineRule="auto"/>
        <w:ind w:left="709"/>
        <w:rPr>
          <w:rFonts w:ascii="Arial" w:hAnsi="Arial" w:cs="Arial"/>
          <w:color w:val="404040" w:themeColor="text1" w:themeTint="BF"/>
          <w:sz w:val="20"/>
          <w:szCs w:val="20"/>
        </w:rPr>
      </w:pPr>
    </w:p>
    <w:p w:rsidR="000630EF" w:rsidRPr="00E723B5" w:rsidRDefault="00AC2D7E" w:rsidP="000630EF">
      <w:pPr>
        <w:pStyle w:val="ListParagraph"/>
        <w:numPr>
          <w:ilvl w:val="0"/>
          <w:numId w:val="23"/>
        </w:numPr>
        <w:spacing w:after="0"/>
        <w:rPr>
          <w:rFonts w:ascii="Arial" w:hAnsi="Arial" w:cs="Arial"/>
          <w:b/>
          <w:color w:val="595959" w:themeColor="text1" w:themeTint="A6"/>
          <w:sz w:val="20"/>
          <w:szCs w:val="20"/>
        </w:rPr>
      </w:pPr>
      <w:r w:rsidRPr="00E723B5">
        <w:rPr>
          <w:rFonts w:ascii="Arial" w:hAnsi="Arial" w:cs="Arial"/>
          <w:b/>
          <w:color w:val="595959" w:themeColor="text1" w:themeTint="A6"/>
          <w:sz w:val="20"/>
          <w:szCs w:val="20"/>
        </w:rPr>
        <w:lastRenderedPageBreak/>
        <w:t>Communication Objective</w:t>
      </w:r>
    </w:p>
    <w:p w:rsidR="001B4866" w:rsidRPr="00E723B5" w:rsidRDefault="001B4866" w:rsidP="001B4866">
      <w:pPr>
        <w:pStyle w:val="ListParagraph"/>
        <w:spacing w:after="0"/>
        <w:rPr>
          <w:rFonts w:ascii="Arial" w:hAnsi="Arial" w:cs="Arial"/>
          <w:b/>
          <w:color w:val="595959" w:themeColor="text1" w:themeTint="A6"/>
          <w:sz w:val="20"/>
          <w:szCs w:val="20"/>
        </w:rPr>
      </w:pPr>
    </w:p>
    <w:p w:rsidR="00715C54" w:rsidRPr="00E723B5" w:rsidRDefault="003A66CA" w:rsidP="001B4866">
      <w:pPr>
        <w:spacing w:after="0" w:line="360" w:lineRule="auto"/>
        <w:rPr>
          <w:rFonts w:ascii="Arial" w:hAnsi="Arial" w:cs="Arial"/>
          <w:color w:val="595959" w:themeColor="text1" w:themeTint="A6"/>
          <w:sz w:val="20"/>
          <w:szCs w:val="20"/>
        </w:rPr>
      </w:pPr>
      <w:r w:rsidRPr="00E723B5">
        <w:rPr>
          <w:rFonts w:ascii="Arial" w:hAnsi="Arial" w:cs="Arial"/>
          <w:color w:val="595959" w:themeColor="text1" w:themeTint="A6"/>
          <w:sz w:val="20"/>
          <w:szCs w:val="20"/>
        </w:rPr>
        <w:tab/>
        <w:t xml:space="preserve">The document would serve multiple </w:t>
      </w:r>
      <w:r w:rsidR="00A66E6C" w:rsidRPr="00E723B5">
        <w:rPr>
          <w:rFonts w:ascii="Arial" w:hAnsi="Arial" w:cs="Arial"/>
          <w:color w:val="595959" w:themeColor="text1" w:themeTint="A6"/>
          <w:sz w:val="20"/>
          <w:szCs w:val="20"/>
        </w:rPr>
        <w:t>purpose</w:t>
      </w:r>
      <w:r w:rsidRPr="00E723B5">
        <w:rPr>
          <w:rFonts w:ascii="Arial" w:hAnsi="Arial" w:cs="Arial"/>
          <w:color w:val="595959" w:themeColor="text1" w:themeTint="A6"/>
          <w:sz w:val="20"/>
          <w:szCs w:val="20"/>
        </w:rPr>
        <w:t>s</w:t>
      </w:r>
      <w:r w:rsidR="00A66E6C" w:rsidRPr="00E723B5">
        <w:rPr>
          <w:rFonts w:ascii="Arial" w:hAnsi="Arial" w:cs="Arial"/>
          <w:color w:val="595959" w:themeColor="text1" w:themeTint="A6"/>
          <w:sz w:val="20"/>
          <w:szCs w:val="20"/>
        </w:rPr>
        <w:t xml:space="preserve">. First and more importantly, the document will be </w:t>
      </w:r>
      <w:r w:rsidR="00A66E6C" w:rsidRPr="00E723B5">
        <w:rPr>
          <w:rFonts w:ascii="Arial" w:hAnsi="Arial" w:cs="Arial"/>
          <w:color w:val="595959" w:themeColor="text1" w:themeTint="A6"/>
          <w:sz w:val="20"/>
          <w:szCs w:val="20"/>
        </w:rPr>
        <w:tab/>
        <w:t xml:space="preserve">presented to the board members of the </w:t>
      </w:r>
      <w:proofErr w:type="spellStart"/>
      <w:r w:rsidR="00A66E6C" w:rsidRPr="00E723B5">
        <w:rPr>
          <w:rFonts w:ascii="Arial" w:hAnsi="Arial" w:cs="Arial"/>
          <w:color w:val="595959" w:themeColor="text1" w:themeTint="A6"/>
          <w:sz w:val="20"/>
          <w:szCs w:val="20"/>
        </w:rPr>
        <w:t>Inclen</w:t>
      </w:r>
      <w:proofErr w:type="spellEnd"/>
      <w:r w:rsidR="00A66E6C" w:rsidRPr="00E723B5">
        <w:rPr>
          <w:rFonts w:ascii="Arial" w:hAnsi="Arial" w:cs="Arial"/>
          <w:color w:val="595959" w:themeColor="text1" w:themeTint="A6"/>
          <w:sz w:val="20"/>
          <w:szCs w:val="20"/>
        </w:rPr>
        <w:t xml:space="preserve"> Trust who are coming together in Johannesburg in the </w:t>
      </w:r>
      <w:r w:rsidR="001B4866" w:rsidRPr="00E723B5">
        <w:rPr>
          <w:rFonts w:ascii="Arial" w:hAnsi="Arial" w:cs="Arial"/>
          <w:color w:val="595959" w:themeColor="text1" w:themeTint="A6"/>
          <w:sz w:val="20"/>
          <w:szCs w:val="20"/>
        </w:rPr>
        <w:tab/>
      </w:r>
      <w:r w:rsidR="00A66E6C" w:rsidRPr="00E723B5">
        <w:rPr>
          <w:rFonts w:ascii="Arial" w:hAnsi="Arial" w:cs="Arial"/>
          <w:color w:val="595959" w:themeColor="text1" w:themeTint="A6"/>
          <w:sz w:val="20"/>
          <w:szCs w:val="20"/>
        </w:rPr>
        <w:t>month of February</w:t>
      </w:r>
      <w:r w:rsidR="001B4866" w:rsidRPr="00E723B5">
        <w:rPr>
          <w:rFonts w:ascii="Arial" w:hAnsi="Arial" w:cs="Arial"/>
          <w:color w:val="595959" w:themeColor="text1" w:themeTint="A6"/>
          <w:sz w:val="20"/>
          <w:szCs w:val="20"/>
        </w:rPr>
        <w:t xml:space="preserve"> from across the globe</w:t>
      </w:r>
      <w:r w:rsidR="00A66E6C" w:rsidRPr="00E723B5">
        <w:rPr>
          <w:rFonts w:ascii="Arial" w:hAnsi="Arial" w:cs="Arial"/>
          <w:color w:val="595959" w:themeColor="text1" w:themeTint="A6"/>
          <w:sz w:val="20"/>
          <w:szCs w:val="20"/>
        </w:rPr>
        <w:t>.</w:t>
      </w:r>
      <w:r w:rsidR="001B4866" w:rsidRPr="00E723B5">
        <w:rPr>
          <w:rFonts w:ascii="Arial" w:hAnsi="Arial" w:cs="Arial"/>
          <w:color w:val="595959" w:themeColor="text1" w:themeTint="A6"/>
          <w:sz w:val="20"/>
          <w:szCs w:val="20"/>
        </w:rPr>
        <w:t xml:space="preserve"> The objective would be take stock of the work done in the </w:t>
      </w:r>
      <w:r w:rsidR="001B4866" w:rsidRPr="00E723B5">
        <w:rPr>
          <w:rFonts w:ascii="Arial" w:hAnsi="Arial" w:cs="Arial"/>
          <w:color w:val="595959" w:themeColor="text1" w:themeTint="A6"/>
          <w:sz w:val="20"/>
          <w:szCs w:val="20"/>
        </w:rPr>
        <w:tab/>
        <w:t>past decade and discuss on the future roadmap of the Trust.</w:t>
      </w:r>
      <w:r w:rsidR="00A66E6C" w:rsidRPr="00E723B5">
        <w:rPr>
          <w:rFonts w:ascii="Arial" w:hAnsi="Arial" w:cs="Arial"/>
          <w:color w:val="595959" w:themeColor="text1" w:themeTint="A6"/>
          <w:sz w:val="20"/>
          <w:szCs w:val="20"/>
        </w:rPr>
        <w:t xml:space="preserve"> </w:t>
      </w:r>
      <w:r w:rsidR="001B4866" w:rsidRPr="00E723B5">
        <w:rPr>
          <w:rFonts w:ascii="Arial" w:hAnsi="Arial" w:cs="Arial"/>
          <w:color w:val="595959" w:themeColor="text1" w:themeTint="A6"/>
          <w:sz w:val="20"/>
          <w:szCs w:val="20"/>
        </w:rPr>
        <w:t xml:space="preserve">The 4 page document would be a crisp </w:t>
      </w:r>
      <w:r w:rsidR="001B4866" w:rsidRPr="00E723B5">
        <w:rPr>
          <w:rFonts w:ascii="Arial" w:hAnsi="Arial" w:cs="Arial"/>
          <w:color w:val="595959" w:themeColor="text1" w:themeTint="A6"/>
          <w:sz w:val="20"/>
          <w:szCs w:val="20"/>
        </w:rPr>
        <w:tab/>
        <w:t xml:space="preserve">presentation that would go out from </w:t>
      </w:r>
      <w:proofErr w:type="spellStart"/>
      <w:r w:rsidR="001B4866" w:rsidRPr="00E723B5">
        <w:rPr>
          <w:rFonts w:ascii="Arial" w:hAnsi="Arial" w:cs="Arial"/>
          <w:color w:val="595959" w:themeColor="text1" w:themeTint="A6"/>
          <w:sz w:val="20"/>
          <w:szCs w:val="20"/>
        </w:rPr>
        <w:t>Inclen</w:t>
      </w:r>
      <w:proofErr w:type="spellEnd"/>
      <w:r w:rsidR="001B4866" w:rsidRPr="00E723B5">
        <w:rPr>
          <w:rFonts w:ascii="Arial" w:hAnsi="Arial" w:cs="Arial"/>
          <w:color w:val="595959" w:themeColor="text1" w:themeTint="A6"/>
          <w:sz w:val="20"/>
          <w:szCs w:val="20"/>
        </w:rPr>
        <w:t xml:space="preserve"> executive office in India. This will play a key role to </w:t>
      </w:r>
      <w:r w:rsidR="001B4866" w:rsidRPr="00E723B5">
        <w:rPr>
          <w:rFonts w:ascii="Arial" w:hAnsi="Arial" w:cs="Arial"/>
          <w:color w:val="595959" w:themeColor="text1" w:themeTint="A6"/>
          <w:sz w:val="20"/>
          <w:szCs w:val="20"/>
        </w:rPr>
        <w:tab/>
        <w:t>build credibility by showcasing past achievements, gi</w:t>
      </w:r>
      <w:r w:rsidRPr="00E723B5">
        <w:rPr>
          <w:rFonts w:ascii="Arial" w:hAnsi="Arial" w:cs="Arial"/>
          <w:color w:val="595959" w:themeColor="text1" w:themeTint="A6"/>
          <w:sz w:val="20"/>
          <w:szCs w:val="20"/>
        </w:rPr>
        <w:t xml:space="preserve">ve a preview of the goals and objectives of the </w:t>
      </w:r>
      <w:r w:rsidRPr="00E723B5">
        <w:rPr>
          <w:rFonts w:ascii="Arial" w:hAnsi="Arial" w:cs="Arial"/>
          <w:color w:val="595959" w:themeColor="text1" w:themeTint="A6"/>
          <w:sz w:val="20"/>
          <w:szCs w:val="20"/>
        </w:rPr>
        <w:tab/>
        <w:t xml:space="preserve">trust going forward and make the participating members understand their roles in the future roadmap. </w:t>
      </w:r>
      <w:r w:rsidRPr="00E723B5">
        <w:rPr>
          <w:rFonts w:ascii="Arial" w:hAnsi="Arial" w:cs="Arial"/>
          <w:color w:val="595959" w:themeColor="text1" w:themeTint="A6"/>
          <w:sz w:val="20"/>
          <w:szCs w:val="20"/>
        </w:rPr>
        <w:tab/>
        <w:t>In addition, the document will also serve as a tool for building better investor relations at the meeting.</w:t>
      </w:r>
      <w:r w:rsidR="001B4866" w:rsidRPr="00E723B5">
        <w:rPr>
          <w:rFonts w:ascii="Arial" w:hAnsi="Arial" w:cs="Arial"/>
          <w:color w:val="595959" w:themeColor="text1" w:themeTint="A6"/>
          <w:sz w:val="20"/>
          <w:szCs w:val="20"/>
        </w:rPr>
        <w:t xml:space="preserve"> </w:t>
      </w:r>
      <w:r w:rsidRPr="00E723B5">
        <w:rPr>
          <w:rFonts w:ascii="Arial" w:hAnsi="Arial" w:cs="Arial"/>
          <w:color w:val="595959" w:themeColor="text1" w:themeTint="A6"/>
          <w:sz w:val="20"/>
          <w:szCs w:val="20"/>
        </w:rPr>
        <w:tab/>
        <w:t xml:space="preserve">Lastly, once the meet is over, the document will be used as an introductory brochure for </w:t>
      </w:r>
      <w:proofErr w:type="spellStart"/>
      <w:r w:rsidRPr="00E723B5">
        <w:rPr>
          <w:rFonts w:ascii="Arial" w:hAnsi="Arial" w:cs="Arial"/>
          <w:color w:val="595959" w:themeColor="text1" w:themeTint="A6"/>
          <w:sz w:val="20"/>
          <w:szCs w:val="20"/>
        </w:rPr>
        <w:t>Inclen</w:t>
      </w:r>
      <w:proofErr w:type="spellEnd"/>
      <w:r w:rsidRPr="00E723B5">
        <w:rPr>
          <w:rFonts w:ascii="Arial" w:hAnsi="Arial" w:cs="Arial"/>
          <w:color w:val="595959" w:themeColor="text1" w:themeTint="A6"/>
          <w:sz w:val="20"/>
          <w:szCs w:val="20"/>
        </w:rPr>
        <w:t xml:space="preserve"> Trust </w:t>
      </w:r>
      <w:r w:rsidRPr="00E723B5">
        <w:rPr>
          <w:rFonts w:ascii="Arial" w:hAnsi="Arial" w:cs="Arial"/>
          <w:color w:val="595959" w:themeColor="text1" w:themeTint="A6"/>
          <w:sz w:val="20"/>
          <w:szCs w:val="20"/>
        </w:rPr>
        <w:tab/>
        <w:t xml:space="preserve">and will be used in both print and digital formats. </w:t>
      </w:r>
    </w:p>
    <w:p w:rsidR="00C87E00" w:rsidRPr="00E723B5" w:rsidRDefault="00C87E00" w:rsidP="00715C54">
      <w:pPr>
        <w:spacing w:after="0"/>
        <w:rPr>
          <w:rFonts w:ascii="Arial" w:hAnsi="Arial" w:cs="Arial"/>
          <w:color w:val="595959" w:themeColor="text1" w:themeTint="A6"/>
          <w:sz w:val="20"/>
          <w:szCs w:val="20"/>
        </w:rPr>
      </w:pPr>
    </w:p>
    <w:p w:rsidR="00715C54" w:rsidRPr="00E723B5" w:rsidRDefault="00715C54" w:rsidP="00715C54">
      <w:pPr>
        <w:pStyle w:val="ListParagraph"/>
        <w:numPr>
          <w:ilvl w:val="0"/>
          <w:numId w:val="23"/>
        </w:numPr>
        <w:spacing w:after="0"/>
        <w:rPr>
          <w:rFonts w:ascii="Arial" w:hAnsi="Arial" w:cs="Arial"/>
          <w:b/>
          <w:color w:val="595959" w:themeColor="text1" w:themeTint="A6"/>
          <w:sz w:val="20"/>
          <w:szCs w:val="20"/>
        </w:rPr>
      </w:pPr>
      <w:r w:rsidRPr="00E723B5">
        <w:rPr>
          <w:rFonts w:ascii="Arial" w:hAnsi="Arial" w:cs="Arial"/>
          <w:b/>
          <w:color w:val="595959" w:themeColor="text1" w:themeTint="A6"/>
          <w:sz w:val="20"/>
          <w:szCs w:val="20"/>
        </w:rPr>
        <w:t>Brand Personality</w:t>
      </w:r>
    </w:p>
    <w:p w:rsidR="003A66CA" w:rsidRPr="003E590A" w:rsidRDefault="003A66CA" w:rsidP="003A66CA">
      <w:pPr>
        <w:pStyle w:val="ListParagraph"/>
        <w:spacing w:after="0"/>
        <w:rPr>
          <w:rFonts w:ascii="Arial" w:hAnsi="Arial" w:cs="Arial"/>
          <w:b/>
          <w:color w:val="404040" w:themeColor="text1" w:themeTint="BF"/>
          <w:sz w:val="20"/>
          <w:szCs w:val="20"/>
        </w:rPr>
      </w:pPr>
    </w:p>
    <w:p w:rsidR="000630EF" w:rsidRPr="00E723B5" w:rsidRDefault="003A66CA" w:rsidP="00E723B5">
      <w:pPr>
        <w:pStyle w:val="ListParagraph"/>
        <w:spacing w:line="360" w:lineRule="auto"/>
        <w:rPr>
          <w:rFonts w:ascii="Arial" w:hAnsi="Arial" w:cs="Arial"/>
          <w:color w:val="595959" w:themeColor="text1" w:themeTint="A6"/>
          <w:sz w:val="20"/>
          <w:szCs w:val="20"/>
        </w:rPr>
      </w:pPr>
      <w:r w:rsidRPr="00E723B5">
        <w:rPr>
          <w:rFonts w:ascii="Arial" w:hAnsi="Arial" w:cs="Arial"/>
          <w:color w:val="595959" w:themeColor="text1" w:themeTint="A6"/>
          <w:sz w:val="20"/>
          <w:szCs w:val="20"/>
        </w:rPr>
        <w:t xml:space="preserve">The brand is a philanthropic individual who carries and international outlook and a vision to propagate epidemiology at a global level with special focus on </w:t>
      </w:r>
      <w:r w:rsidR="00E723B5" w:rsidRPr="00E723B5">
        <w:rPr>
          <w:rFonts w:ascii="Arial" w:hAnsi="Arial" w:cs="Arial"/>
          <w:color w:val="595959" w:themeColor="text1" w:themeTint="A6"/>
          <w:sz w:val="20"/>
          <w:szCs w:val="20"/>
        </w:rPr>
        <w:t>developing countries. As an individual he is ethical, formal yet warm, advanced in terms of education and carries a futuristic outlook.</w:t>
      </w:r>
    </w:p>
    <w:p w:rsidR="00C87E00" w:rsidRPr="003E590A" w:rsidRDefault="00C87E00" w:rsidP="000630EF">
      <w:pPr>
        <w:pStyle w:val="ListParagraph"/>
        <w:rPr>
          <w:rFonts w:ascii="Arial" w:hAnsi="Arial" w:cs="Arial"/>
          <w:color w:val="404040" w:themeColor="text1" w:themeTint="BF"/>
          <w:sz w:val="20"/>
          <w:szCs w:val="20"/>
        </w:rPr>
      </w:pPr>
    </w:p>
    <w:p w:rsidR="00AC2D7E" w:rsidRDefault="00AC2D7E" w:rsidP="00E723B5">
      <w:pPr>
        <w:pStyle w:val="ListParagraph"/>
        <w:numPr>
          <w:ilvl w:val="0"/>
          <w:numId w:val="23"/>
        </w:numPr>
        <w:spacing w:after="0"/>
        <w:rPr>
          <w:rFonts w:ascii="Arial" w:hAnsi="Arial" w:cs="Arial"/>
          <w:b/>
          <w:color w:val="595959" w:themeColor="text1" w:themeTint="A6"/>
          <w:sz w:val="20"/>
          <w:szCs w:val="20"/>
        </w:rPr>
      </w:pPr>
      <w:r w:rsidRPr="00E723B5">
        <w:rPr>
          <w:rFonts w:ascii="Arial" w:hAnsi="Arial" w:cs="Arial"/>
          <w:b/>
          <w:color w:val="595959" w:themeColor="text1" w:themeTint="A6"/>
          <w:sz w:val="20"/>
          <w:szCs w:val="20"/>
        </w:rPr>
        <w:t>Target Audience</w:t>
      </w:r>
    </w:p>
    <w:p w:rsidR="00E723B5" w:rsidRDefault="00E723B5" w:rsidP="00E723B5">
      <w:pPr>
        <w:pStyle w:val="ListParagraph"/>
        <w:spacing w:after="0"/>
        <w:rPr>
          <w:rFonts w:ascii="Arial" w:hAnsi="Arial" w:cs="Arial"/>
          <w:b/>
          <w:color w:val="595959" w:themeColor="text1" w:themeTint="A6"/>
          <w:sz w:val="20"/>
          <w:szCs w:val="20"/>
        </w:rPr>
      </w:pPr>
    </w:p>
    <w:p w:rsidR="00E723B5" w:rsidRDefault="00E723B5" w:rsidP="00E723B5">
      <w:pPr>
        <w:pStyle w:val="ListParagraph"/>
        <w:spacing w:after="0" w:line="360" w:lineRule="auto"/>
        <w:rPr>
          <w:rFonts w:ascii="Arial" w:hAnsi="Arial" w:cs="Arial"/>
          <w:color w:val="595959" w:themeColor="text1" w:themeTint="A6"/>
          <w:sz w:val="20"/>
          <w:szCs w:val="20"/>
        </w:rPr>
      </w:pPr>
      <w:r>
        <w:rPr>
          <w:rFonts w:ascii="Arial" w:hAnsi="Arial" w:cs="Arial"/>
          <w:color w:val="595959" w:themeColor="text1" w:themeTint="A6"/>
          <w:sz w:val="20"/>
          <w:szCs w:val="20"/>
        </w:rPr>
        <w:t>B</w:t>
      </w:r>
      <w:r w:rsidRPr="00E723B5">
        <w:rPr>
          <w:rFonts w:ascii="Arial" w:hAnsi="Arial" w:cs="Arial"/>
          <w:color w:val="595959" w:themeColor="text1" w:themeTint="A6"/>
          <w:sz w:val="20"/>
          <w:szCs w:val="20"/>
        </w:rPr>
        <w:t xml:space="preserve">oard members of the </w:t>
      </w:r>
      <w:proofErr w:type="spellStart"/>
      <w:r w:rsidRPr="00E723B5">
        <w:rPr>
          <w:rFonts w:ascii="Arial" w:hAnsi="Arial" w:cs="Arial"/>
          <w:color w:val="595959" w:themeColor="text1" w:themeTint="A6"/>
          <w:sz w:val="20"/>
          <w:szCs w:val="20"/>
        </w:rPr>
        <w:t>Inclen</w:t>
      </w:r>
      <w:proofErr w:type="spellEnd"/>
      <w:r w:rsidRPr="00E723B5">
        <w:rPr>
          <w:rFonts w:ascii="Arial" w:hAnsi="Arial" w:cs="Arial"/>
          <w:color w:val="595959" w:themeColor="text1" w:themeTint="A6"/>
          <w:sz w:val="20"/>
          <w:szCs w:val="20"/>
        </w:rPr>
        <w:t xml:space="preserve"> Trust</w:t>
      </w:r>
    </w:p>
    <w:p w:rsidR="00E723B5" w:rsidRDefault="00E723B5" w:rsidP="00E723B5">
      <w:pPr>
        <w:pStyle w:val="ListParagraph"/>
        <w:spacing w:after="0" w:line="360" w:lineRule="auto"/>
        <w:rPr>
          <w:rFonts w:ascii="Arial" w:hAnsi="Arial" w:cs="Arial"/>
          <w:color w:val="595959" w:themeColor="text1" w:themeTint="A6"/>
          <w:sz w:val="20"/>
          <w:szCs w:val="20"/>
        </w:rPr>
      </w:pPr>
      <w:r>
        <w:rPr>
          <w:rFonts w:ascii="Arial" w:hAnsi="Arial" w:cs="Arial"/>
          <w:color w:val="595959" w:themeColor="text1" w:themeTint="A6"/>
          <w:sz w:val="20"/>
          <w:szCs w:val="20"/>
        </w:rPr>
        <w:t>Investors</w:t>
      </w:r>
    </w:p>
    <w:p w:rsidR="00E723B5" w:rsidRDefault="00E723B5" w:rsidP="00E723B5">
      <w:pPr>
        <w:pStyle w:val="ListParagraph"/>
        <w:spacing w:after="0" w:line="360" w:lineRule="auto"/>
        <w:rPr>
          <w:rFonts w:ascii="Arial" w:hAnsi="Arial" w:cs="Arial"/>
          <w:color w:val="595959" w:themeColor="text1" w:themeTint="A6"/>
          <w:sz w:val="20"/>
          <w:szCs w:val="20"/>
        </w:rPr>
      </w:pPr>
      <w:r>
        <w:rPr>
          <w:rFonts w:ascii="Arial" w:hAnsi="Arial" w:cs="Arial"/>
          <w:color w:val="595959" w:themeColor="text1" w:themeTint="A6"/>
          <w:sz w:val="20"/>
          <w:szCs w:val="20"/>
        </w:rPr>
        <w:t>Governments</w:t>
      </w:r>
    </w:p>
    <w:p w:rsidR="00E723B5" w:rsidRDefault="00E723B5" w:rsidP="00E723B5">
      <w:pPr>
        <w:pStyle w:val="ListParagraph"/>
        <w:spacing w:after="0" w:line="360" w:lineRule="auto"/>
        <w:rPr>
          <w:rFonts w:ascii="Arial" w:hAnsi="Arial" w:cs="Arial"/>
          <w:color w:val="595959" w:themeColor="text1" w:themeTint="A6"/>
          <w:sz w:val="20"/>
          <w:szCs w:val="20"/>
        </w:rPr>
      </w:pPr>
      <w:r>
        <w:rPr>
          <w:rFonts w:ascii="Arial" w:hAnsi="Arial" w:cs="Arial"/>
          <w:color w:val="595959" w:themeColor="text1" w:themeTint="A6"/>
          <w:sz w:val="20"/>
          <w:szCs w:val="20"/>
        </w:rPr>
        <w:t>Researchers and Academicians</w:t>
      </w:r>
    </w:p>
    <w:p w:rsidR="00E723B5" w:rsidRPr="00E723B5" w:rsidRDefault="00E723B5" w:rsidP="00E723B5">
      <w:pPr>
        <w:pStyle w:val="ListParagraph"/>
        <w:spacing w:after="0" w:line="360" w:lineRule="auto"/>
        <w:rPr>
          <w:rFonts w:ascii="Arial" w:hAnsi="Arial" w:cs="Arial"/>
          <w:color w:val="595959" w:themeColor="text1" w:themeTint="A6"/>
          <w:sz w:val="20"/>
          <w:szCs w:val="20"/>
        </w:rPr>
      </w:pPr>
      <w:r>
        <w:rPr>
          <w:rFonts w:ascii="Arial" w:hAnsi="Arial" w:cs="Arial"/>
          <w:color w:val="595959" w:themeColor="text1" w:themeTint="A6"/>
          <w:sz w:val="20"/>
          <w:szCs w:val="20"/>
        </w:rPr>
        <w:t xml:space="preserve">General Public at Large </w:t>
      </w:r>
    </w:p>
    <w:p w:rsidR="00C87E00" w:rsidRPr="00E723B5" w:rsidRDefault="00C87E00" w:rsidP="00AC2D7E">
      <w:pPr>
        <w:pStyle w:val="ListParagraph"/>
        <w:spacing w:after="0"/>
        <w:ind w:left="1440"/>
        <w:rPr>
          <w:rFonts w:ascii="Arial" w:hAnsi="Arial" w:cs="Arial"/>
          <w:color w:val="595959" w:themeColor="text1" w:themeTint="A6"/>
          <w:sz w:val="20"/>
          <w:szCs w:val="20"/>
        </w:rPr>
      </w:pPr>
    </w:p>
    <w:p w:rsidR="00AC2D7E" w:rsidRPr="00E723B5" w:rsidRDefault="00AC2D7E" w:rsidP="000630EF">
      <w:pPr>
        <w:pStyle w:val="ListParagraph"/>
        <w:numPr>
          <w:ilvl w:val="0"/>
          <w:numId w:val="23"/>
        </w:numPr>
        <w:spacing w:after="0"/>
        <w:rPr>
          <w:rFonts w:ascii="Arial" w:hAnsi="Arial" w:cs="Arial"/>
          <w:b/>
          <w:color w:val="595959" w:themeColor="text1" w:themeTint="A6"/>
          <w:sz w:val="20"/>
          <w:szCs w:val="20"/>
        </w:rPr>
      </w:pPr>
      <w:r w:rsidRPr="00E723B5">
        <w:rPr>
          <w:rFonts w:ascii="Arial" w:hAnsi="Arial" w:cs="Arial"/>
          <w:b/>
          <w:color w:val="595959" w:themeColor="text1" w:themeTint="A6"/>
          <w:sz w:val="20"/>
          <w:szCs w:val="20"/>
        </w:rPr>
        <w:t>Single Minded Proposition</w:t>
      </w:r>
    </w:p>
    <w:p w:rsidR="00AC2D7E" w:rsidRDefault="00AC2D7E" w:rsidP="00AC2D7E">
      <w:pPr>
        <w:pStyle w:val="ListParagraph"/>
        <w:rPr>
          <w:rFonts w:ascii="Arial" w:hAnsi="Arial" w:cs="Arial"/>
          <w:b/>
          <w:color w:val="595959" w:themeColor="text1" w:themeTint="A6"/>
          <w:sz w:val="20"/>
          <w:szCs w:val="20"/>
        </w:rPr>
      </w:pPr>
    </w:p>
    <w:p w:rsidR="00E723B5" w:rsidRPr="00E723B5" w:rsidRDefault="00E723B5" w:rsidP="00247EEB">
      <w:pPr>
        <w:pStyle w:val="ListParagraph"/>
        <w:spacing w:line="360" w:lineRule="auto"/>
        <w:rPr>
          <w:rFonts w:ascii="Arial" w:hAnsi="Arial" w:cs="Arial"/>
          <w:color w:val="595959" w:themeColor="text1" w:themeTint="A6"/>
          <w:sz w:val="20"/>
          <w:szCs w:val="20"/>
        </w:rPr>
      </w:pPr>
      <w:r w:rsidRPr="00E723B5">
        <w:rPr>
          <w:rFonts w:ascii="Arial" w:hAnsi="Arial" w:cs="Arial"/>
          <w:color w:val="595959" w:themeColor="text1" w:themeTint="A6"/>
          <w:sz w:val="20"/>
          <w:szCs w:val="20"/>
        </w:rPr>
        <w:t xml:space="preserve">To </w:t>
      </w:r>
      <w:r w:rsidR="00247EEB">
        <w:rPr>
          <w:rFonts w:ascii="Arial" w:hAnsi="Arial" w:cs="Arial"/>
          <w:color w:val="595959" w:themeColor="text1" w:themeTint="A6"/>
          <w:sz w:val="20"/>
          <w:szCs w:val="20"/>
        </w:rPr>
        <w:t>i</w:t>
      </w:r>
      <w:r w:rsidR="00247EEB" w:rsidRPr="00247EEB">
        <w:rPr>
          <w:rFonts w:ascii="Arial" w:hAnsi="Arial" w:cs="Arial"/>
          <w:color w:val="595959" w:themeColor="text1" w:themeTint="A6"/>
          <w:sz w:val="20"/>
          <w:szCs w:val="20"/>
        </w:rPr>
        <w:t>mprove global health by way of research and capacity building</w:t>
      </w:r>
      <w:r w:rsidR="00247EEB">
        <w:rPr>
          <w:rFonts w:ascii="Arial" w:hAnsi="Arial" w:cs="Arial"/>
          <w:color w:val="595959" w:themeColor="text1" w:themeTint="A6"/>
          <w:sz w:val="20"/>
          <w:szCs w:val="20"/>
        </w:rPr>
        <w:t xml:space="preserve"> i.e. enabling individuals to becoming research professionals.</w:t>
      </w:r>
    </w:p>
    <w:p w:rsidR="00C87E00" w:rsidRPr="00E723B5" w:rsidRDefault="00C87E00" w:rsidP="00AC2D7E">
      <w:pPr>
        <w:pStyle w:val="ListParagraph"/>
        <w:rPr>
          <w:rFonts w:ascii="Arial" w:hAnsi="Arial" w:cs="Arial"/>
          <w:b/>
          <w:color w:val="595959" w:themeColor="text1" w:themeTint="A6"/>
          <w:sz w:val="20"/>
          <w:szCs w:val="20"/>
        </w:rPr>
      </w:pPr>
    </w:p>
    <w:p w:rsidR="00732498" w:rsidRDefault="00732498" w:rsidP="000630EF">
      <w:pPr>
        <w:pStyle w:val="ListParagraph"/>
        <w:numPr>
          <w:ilvl w:val="0"/>
          <w:numId w:val="23"/>
        </w:numPr>
        <w:spacing w:after="0"/>
        <w:rPr>
          <w:rFonts w:ascii="Arial" w:hAnsi="Arial" w:cs="Arial"/>
          <w:b/>
          <w:color w:val="595959" w:themeColor="text1" w:themeTint="A6"/>
          <w:sz w:val="20"/>
          <w:szCs w:val="20"/>
        </w:rPr>
      </w:pPr>
      <w:proofErr w:type="spellStart"/>
      <w:r w:rsidRPr="00E723B5">
        <w:rPr>
          <w:rFonts w:ascii="Arial" w:hAnsi="Arial" w:cs="Arial"/>
          <w:b/>
          <w:color w:val="595959" w:themeColor="text1" w:themeTint="A6"/>
          <w:sz w:val="20"/>
          <w:szCs w:val="20"/>
        </w:rPr>
        <w:t>Mandatories</w:t>
      </w:r>
      <w:proofErr w:type="spellEnd"/>
    </w:p>
    <w:p w:rsidR="00247EEB" w:rsidRPr="00247EEB" w:rsidRDefault="00247EEB" w:rsidP="00247EEB">
      <w:pPr>
        <w:pStyle w:val="ListParagraph"/>
        <w:rPr>
          <w:rFonts w:ascii="Arial" w:hAnsi="Arial" w:cs="Arial"/>
          <w:b/>
          <w:color w:val="595959" w:themeColor="text1" w:themeTint="A6"/>
          <w:sz w:val="20"/>
          <w:szCs w:val="20"/>
        </w:rPr>
      </w:pPr>
    </w:p>
    <w:p w:rsidR="00247EEB" w:rsidRPr="009A62FD" w:rsidRDefault="00247EEB" w:rsidP="009A62FD">
      <w:pPr>
        <w:pStyle w:val="ListParagraph"/>
        <w:spacing w:after="0" w:line="360" w:lineRule="auto"/>
        <w:rPr>
          <w:rFonts w:ascii="Arial" w:hAnsi="Arial" w:cs="Arial"/>
          <w:color w:val="595959" w:themeColor="text1" w:themeTint="A6"/>
          <w:sz w:val="20"/>
          <w:szCs w:val="20"/>
        </w:rPr>
      </w:pPr>
      <w:r w:rsidRPr="009A62FD">
        <w:rPr>
          <w:rFonts w:ascii="Arial" w:hAnsi="Arial" w:cs="Arial"/>
          <w:color w:val="595959" w:themeColor="text1" w:themeTint="A6"/>
          <w:sz w:val="20"/>
          <w:szCs w:val="20"/>
        </w:rPr>
        <w:t>Brand Logo</w:t>
      </w:r>
    </w:p>
    <w:p w:rsidR="00247EEB" w:rsidRPr="009A62FD" w:rsidRDefault="00247EEB" w:rsidP="009A62FD">
      <w:pPr>
        <w:pStyle w:val="ListParagraph"/>
        <w:spacing w:after="0" w:line="360" w:lineRule="auto"/>
        <w:rPr>
          <w:rFonts w:ascii="Arial" w:hAnsi="Arial" w:cs="Arial"/>
          <w:color w:val="595959" w:themeColor="text1" w:themeTint="A6"/>
          <w:sz w:val="20"/>
          <w:szCs w:val="20"/>
        </w:rPr>
      </w:pPr>
      <w:r w:rsidRPr="009A62FD">
        <w:rPr>
          <w:rFonts w:ascii="Arial" w:hAnsi="Arial" w:cs="Arial"/>
          <w:color w:val="595959" w:themeColor="text1" w:themeTint="A6"/>
          <w:sz w:val="20"/>
          <w:szCs w:val="20"/>
        </w:rPr>
        <w:t>Images and iconography</w:t>
      </w:r>
    </w:p>
    <w:p w:rsidR="00247EEB" w:rsidRPr="009A62FD" w:rsidRDefault="00247EEB" w:rsidP="009A62FD">
      <w:pPr>
        <w:pStyle w:val="ListParagraph"/>
        <w:spacing w:after="0" w:line="360" w:lineRule="auto"/>
        <w:rPr>
          <w:rFonts w:ascii="Arial" w:hAnsi="Arial" w:cs="Arial"/>
          <w:color w:val="595959" w:themeColor="text1" w:themeTint="A6"/>
          <w:sz w:val="20"/>
          <w:szCs w:val="20"/>
        </w:rPr>
      </w:pPr>
      <w:r w:rsidRPr="009A62FD">
        <w:rPr>
          <w:rFonts w:ascii="Arial" w:hAnsi="Arial" w:cs="Arial"/>
          <w:color w:val="595959" w:themeColor="text1" w:themeTint="A6"/>
          <w:sz w:val="20"/>
          <w:szCs w:val="20"/>
        </w:rPr>
        <w:t xml:space="preserve">Address and correspondence details - </w:t>
      </w:r>
      <w:hyperlink r:id="rId7" w:history="1">
        <w:r w:rsidR="009A62FD" w:rsidRPr="009A62FD">
          <w:rPr>
            <w:rStyle w:val="Hyperlink"/>
            <w:rFonts w:ascii="Arial" w:hAnsi="Arial" w:cs="Arial"/>
            <w:sz w:val="20"/>
            <w:szCs w:val="20"/>
          </w:rPr>
          <w:t>http://inclentrust.org/inclen/contact.php</w:t>
        </w:r>
      </w:hyperlink>
    </w:p>
    <w:p w:rsidR="009A62FD" w:rsidRPr="009A62FD" w:rsidRDefault="009A62FD" w:rsidP="009A62FD">
      <w:pPr>
        <w:pStyle w:val="ListParagraph"/>
        <w:spacing w:after="0" w:line="360" w:lineRule="auto"/>
        <w:rPr>
          <w:rFonts w:ascii="Arial" w:hAnsi="Arial" w:cs="Arial"/>
          <w:color w:val="595959" w:themeColor="text1" w:themeTint="A6"/>
          <w:sz w:val="20"/>
          <w:szCs w:val="20"/>
        </w:rPr>
      </w:pPr>
    </w:p>
    <w:p w:rsidR="008605DA" w:rsidRPr="00E723B5" w:rsidRDefault="008605DA" w:rsidP="00730E53">
      <w:pPr>
        <w:pStyle w:val="ListParagraph"/>
        <w:spacing w:after="0"/>
        <w:rPr>
          <w:rFonts w:ascii="Arial" w:hAnsi="Arial" w:cs="Arial"/>
          <w:color w:val="595959" w:themeColor="text1" w:themeTint="A6"/>
          <w:sz w:val="20"/>
          <w:szCs w:val="20"/>
        </w:rPr>
      </w:pPr>
    </w:p>
    <w:p w:rsidR="008605DA" w:rsidRDefault="000630EF" w:rsidP="008605DA">
      <w:pPr>
        <w:pStyle w:val="ListParagraph"/>
        <w:numPr>
          <w:ilvl w:val="0"/>
          <w:numId w:val="23"/>
        </w:numPr>
        <w:spacing w:after="0"/>
        <w:rPr>
          <w:rFonts w:ascii="Arial" w:hAnsi="Arial" w:cs="Arial"/>
          <w:color w:val="595959" w:themeColor="text1" w:themeTint="A6"/>
          <w:sz w:val="20"/>
          <w:szCs w:val="20"/>
        </w:rPr>
      </w:pPr>
      <w:r w:rsidRPr="00E723B5">
        <w:rPr>
          <w:rFonts w:ascii="Arial" w:hAnsi="Arial" w:cs="Arial"/>
          <w:b/>
          <w:color w:val="595959" w:themeColor="text1" w:themeTint="A6"/>
          <w:sz w:val="20"/>
          <w:szCs w:val="20"/>
        </w:rPr>
        <w:t>Deliverables</w:t>
      </w:r>
      <w:r w:rsidR="00715C54" w:rsidRPr="00E723B5">
        <w:rPr>
          <w:rFonts w:ascii="Arial" w:hAnsi="Arial" w:cs="Arial"/>
          <w:b/>
          <w:color w:val="595959" w:themeColor="text1" w:themeTint="A6"/>
          <w:sz w:val="20"/>
          <w:szCs w:val="20"/>
        </w:rPr>
        <w:t xml:space="preserve"> (with details)</w:t>
      </w:r>
      <w:r w:rsidRPr="00E723B5">
        <w:rPr>
          <w:rFonts w:ascii="Arial" w:hAnsi="Arial" w:cs="Arial"/>
          <w:color w:val="595959" w:themeColor="text1" w:themeTint="A6"/>
          <w:sz w:val="20"/>
          <w:szCs w:val="20"/>
        </w:rPr>
        <w:t>:</w:t>
      </w:r>
    </w:p>
    <w:p w:rsidR="009A62FD" w:rsidRPr="00E723B5" w:rsidRDefault="009A62FD" w:rsidP="009A62FD">
      <w:pPr>
        <w:pStyle w:val="ListParagraph"/>
        <w:spacing w:after="0"/>
        <w:rPr>
          <w:rFonts w:ascii="Arial" w:hAnsi="Arial" w:cs="Arial"/>
          <w:color w:val="595959" w:themeColor="text1" w:themeTint="A6"/>
          <w:sz w:val="20"/>
          <w:szCs w:val="20"/>
        </w:rPr>
      </w:pPr>
    </w:p>
    <w:p w:rsidR="00310C1A" w:rsidRDefault="009A62FD" w:rsidP="00E97039">
      <w:pPr>
        <w:pStyle w:val="ListParagraph"/>
        <w:spacing w:after="0"/>
        <w:rPr>
          <w:rFonts w:ascii="Arial" w:hAnsi="Arial" w:cs="Arial"/>
          <w:color w:val="404040" w:themeColor="text1" w:themeTint="BF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color w:val="404040" w:themeColor="text1" w:themeTint="BF"/>
          <w:sz w:val="20"/>
          <w:szCs w:val="20"/>
        </w:rPr>
        <w:t>4 page brochure</w:t>
      </w:r>
    </w:p>
    <w:p w:rsidR="009A62FD" w:rsidRDefault="009A62FD" w:rsidP="00E97039">
      <w:pPr>
        <w:pStyle w:val="ListParagraph"/>
        <w:spacing w:after="0"/>
        <w:rPr>
          <w:rFonts w:ascii="Arial" w:hAnsi="Arial" w:cs="Arial"/>
          <w:color w:val="404040" w:themeColor="text1" w:themeTint="BF"/>
          <w:sz w:val="20"/>
          <w:szCs w:val="20"/>
        </w:rPr>
      </w:pPr>
    </w:p>
    <w:p w:rsidR="009A62FD" w:rsidRDefault="009A62FD" w:rsidP="00E97039">
      <w:pPr>
        <w:pStyle w:val="ListParagraph"/>
        <w:spacing w:after="0"/>
        <w:rPr>
          <w:rFonts w:ascii="Arial" w:hAnsi="Arial" w:cs="Arial"/>
          <w:color w:val="404040" w:themeColor="text1" w:themeTint="BF"/>
          <w:sz w:val="20"/>
          <w:szCs w:val="20"/>
        </w:rPr>
      </w:pPr>
    </w:p>
    <w:p w:rsidR="009A62FD" w:rsidRDefault="009A62FD" w:rsidP="009A62FD">
      <w:pPr>
        <w:pStyle w:val="ListParagraph"/>
        <w:numPr>
          <w:ilvl w:val="0"/>
          <w:numId w:val="23"/>
        </w:numPr>
        <w:spacing w:after="0"/>
        <w:rPr>
          <w:rFonts w:ascii="Arial" w:hAnsi="Arial" w:cs="Arial"/>
          <w:color w:val="595959" w:themeColor="text1" w:themeTint="A6"/>
          <w:sz w:val="20"/>
          <w:szCs w:val="20"/>
        </w:rPr>
      </w:pPr>
      <w:r>
        <w:rPr>
          <w:rFonts w:ascii="Arial" w:hAnsi="Arial" w:cs="Arial"/>
          <w:b/>
          <w:color w:val="595959" w:themeColor="text1" w:themeTint="A6"/>
          <w:sz w:val="20"/>
          <w:szCs w:val="20"/>
        </w:rPr>
        <w:lastRenderedPageBreak/>
        <w:t>References</w:t>
      </w:r>
      <w:r w:rsidRPr="00E723B5">
        <w:rPr>
          <w:rFonts w:ascii="Arial" w:hAnsi="Arial" w:cs="Arial"/>
          <w:color w:val="595959" w:themeColor="text1" w:themeTint="A6"/>
          <w:sz w:val="20"/>
          <w:szCs w:val="20"/>
        </w:rPr>
        <w:t>:</w:t>
      </w:r>
    </w:p>
    <w:p w:rsidR="009A62FD" w:rsidRDefault="009A62FD" w:rsidP="009A62FD">
      <w:pPr>
        <w:pStyle w:val="ListParagraph"/>
        <w:spacing w:after="0"/>
        <w:rPr>
          <w:rFonts w:ascii="Arial" w:hAnsi="Arial" w:cs="Arial"/>
          <w:b/>
          <w:color w:val="595959" w:themeColor="text1" w:themeTint="A6"/>
          <w:sz w:val="20"/>
          <w:szCs w:val="20"/>
        </w:rPr>
      </w:pPr>
    </w:p>
    <w:p w:rsidR="009A62FD" w:rsidRDefault="006A1C1F" w:rsidP="009A62FD">
      <w:pPr>
        <w:pStyle w:val="ListParagraph"/>
        <w:spacing w:after="0"/>
        <w:rPr>
          <w:rFonts w:ascii="Arial" w:hAnsi="Arial" w:cs="Arial"/>
          <w:color w:val="595959" w:themeColor="text1" w:themeTint="A6"/>
          <w:sz w:val="20"/>
          <w:szCs w:val="20"/>
        </w:rPr>
      </w:pPr>
      <w:hyperlink r:id="rId8" w:history="1">
        <w:r w:rsidRPr="00C121A3">
          <w:rPr>
            <w:rStyle w:val="Hyperlink"/>
            <w:rFonts w:ascii="Arial" w:hAnsi="Arial" w:cs="Arial"/>
            <w:sz w:val="20"/>
            <w:szCs w:val="20"/>
          </w:rPr>
          <w:t>http://issuu.com/eebhub/docs/id_aer_overview_11_18</w:t>
        </w:r>
      </w:hyperlink>
      <w:r>
        <w:rPr>
          <w:rFonts w:ascii="Arial" w:hAnsi="Arial" w:cs="Arial"/>
          <w:color w:val="595959" w:themeColor="text1" w:themeTint="A6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color w:val="595959" w:themeColor="text1" w:themeTint="A6"/>
          <w:sz w:val="20"/>
          <w:szCs w:val="20"/>
        </w:rPr>
        <w:t>intersting</w:t>
      </w:r>
      <w:proofErr w:type="spellEnd"/>
      <w:r>
        <w:rPr>
          <w:rFonts w:ascii="Arial" w:hAnsi="Arial" w:cs="Arial"/>
          <w:color w:val="595959" w:themeColor="text1" w:themeTint="A6"/>
          <w:sz w:val="20"/>
          <w:szCs w:val="20"/>
        </w:rPr>
        <w:t xml:space="preserve"> front and back cover. Something similar can be created from health care perspective.</w:t>
      </w:r>
      <w:r w:rsidR="007E6E03">
        <w:rPr>
          <w:rFonts w:ascii="Arial" w:hAnsi="Arial" w:cs="Arial"/>
          <w:color w:val="595959" w:themeColor="text1" w:themeTint="A6"/>
          <w:sz w:val="20"/>
          <w:szCs w:val="20"/>
        </w:rPr>
        <w:t xml:space="preserve"> Unlike the reference, though, in case of </w:t>
      </w:r>
      <w:proofErr w:type="spellStart"/>
      <w:r w:rsidR="007E6E03">
        <w:rPr>
          <w:rFonts w:ascii="Arial" w:hAnsi="Arial" w:cs="Arial"/>
          <w:color w:val="595959" w:themeColor="text1" w:themeTint="A6"/>
          <w:sz w:val="20"/>
          <w:szCs w:val="20"/>
        </w:rPr>
        <w:t>Inclen</w:t>
      </w:r>
      <w:proofErr w:type="spellEnd"/>
      <w:r w:rsidR="007E6E03">
        <w:rPr>
          <w:rFonts w:ascii="Arial" w:hAnsi="Arial" w:cs="Arial"/>
          <w:color w:val="595959" w:themeColor="text1" w:themeTint="A6"/>
          <w:sz w:val="20"/>
          <w:szCs w:val="20"/>
        </w:rPr>
        <w:t xml:space="preserve"> we can have some text on the cover as well</w:t>
      </w:r>
      <w:r>
        <w:rPr>
          <w:rFonts w:ascii="Arial" w:hAnsi="Arial" w:cs="Arial"/>
          <w:color w:val="595959" w:themeColor="text1" w:themeTint="A6"/>
          <w:sz w:val="20"/>
          <w:szCs w:val="20"/>
        </w:rPr>
        <w:t>)</w:t>
      </w:r>
    </w:p>
    <w:p w:rsidR="007E6E03" w:rsidRDefault="007E6E03" w:rsidP="009A62FD">
      <w:pPr>
        <w:pStyle w:val="ListParagraph"/>
        <w:spacing w:after="0"/>
        <w:rPr>
          <w:rFonts w:ascii="Arial" w:hAnsi="Arial" w:cs="Arial"/>
          <w:color w:val="595959" w:themeColor="text1" w:themeTint="A6"/>
          <w:sz w:val="20"/>
          <w:szCs w:val="20"/>
        </w:rPr>
      </w:pPr>
    </w:p>
    <w:p w:rsidR="007E6E03" w:rsidRDefault="007E6E03" w:rsidP="009A62FD">
      <w:pPr>
        <w:pStyle w:val="ListParagraph"/>
        <w:spacing w:after="0"/>
        <w:rPr>
          <w:rFonts w:ascii="Arial" w:hAnsi="Arial" w:cs="Arial"/>
          <w:color w:val="595959" w:themeColor="text1" w:themeTint="A6"/>
          <w:sz w:val="20"/>
          <w:szCs w:val="20"/>
        </w:rPr>
      </w:pPr>
      <w:hyperlink r:id="rId9" w:history="1">
        <w:r w:rsidRPr="00C121A3">
          <w:rPr>
            <w:rStyle w:val="Hyperlink"/>
            <w:rFonts w:ascii="Arial" w:hAnsi="Arial" w:cs="Arial"/>
            <w:sz w:val="20"/>
            <w:szCs w:val="20"/>
          </w:rPr>
          <w:t>http://issuu.com/msazriel/docs/nssroadmap</w:t>
        </w:r>
      </w:hyperlink>
      <w:r>
        <w:rPr>
          <w:rFonts w:ascii="Arial" w:hAnsi="Arial" w:cs="Arial"/>
          <w:color w:val="595959" w:themeColor="text1" w:themeTint="A6"/>
          <w:sz w:val="20"/>
          <w:szCs w:val="20"/>
        </w:rPr>
        <w:t xml:space="preserve"> (This reference ag</w:t>
      </w:r>
      <w:r w:rsidR="008F4DFA">
        <w:rPr>
          <w:rFonts w:ascii="Arial" w:hAnsi="Arial" w:cs="Arial"/>
          <w:color w:val="595959" w:themeColor="text1" w:themeTint="A6"/>
          <w:sz w:val="20"/>
          <w:szCs w:val="20"/>
        </w:rPr>
        <w:t>ain has a very impactful cover</w:t>
      </w:r>
      <w:r>
        <w:rPr>
          <w:rFonts w:ascii="Arial" w:hAnsi="Arial" w:cs="Arial"/>
          <w:color w:val="595959" w:themeColor="text1" w:themeTint="A6"/>
          <w:sz w:val="20"/>
          <w:szCs w:val="20"/>
        </w:rPr>
        <w:t>)</w:t>
      </w:r>
    </w:p>
    <w:p w:rsidR="008F4DFA" w:rsidRDefault="008F4DFA" w:rsidP="009A62FD">
      <w:pPr>
        <w:pStyle w:val="ListParagraph"/>
        <w:spacing w:after="0"/>
        <w:rPr>
          <w:rFonts w:ascii="Arial" w:hAnsi="Arial" w:cs="Arial"/>
          <w:color w:val="595959" w:themeColor="text1" w:themeTint="A6"/>
          <w:sz w:val="20"/>
          <w:szCs w:val="20"/>
        </w:rPr>
      </w:pPr>
    </w:p>
    <w:p w:rsidR="008F4DFA" w:rsidRDefault="008F4DFA" w:rsidP="009A62FD">
      <w:pPr>
        <w:pStyle w:val="ListParagraph"/>
        <w:spacing w:after="0"/>
        <w:rPr>
          <w:rFonts w:ascii="Arial" w:hAnsi="Arial" w:cs="Arial"/>
          <w:color w:val="595959" w:themeColor="text1" w:themeTint="A6"/>
          <w:sz w:val="20"/>
          <w:szCs w:val="20"/>
        </w:rPr>
      </w:pPr>
      <w:hyperlink r:id="rId10" w:history="1">
        <w:r w:rsidRPr="00C121A3">
          <w:rPr>
            <w:rStyle w:val="Hyperlink"/>
            <w:rFonts w:ascii="Arial" w:hAnsi="Arial" w:cs="Arial"/>
            <w:sz w:val="20"/>
            <w:szCs w:val="20"/>
          </w:rPr>
          <w:t>http://issuu.com/ceresreports/docs/ceres_2013_annual_report_final</w:t>
        </w:r>
      </w:hyperlink>
      <w:r>
        <w:rPr>
          <w:rFonts w:ascii="Arial" w:hAnsi="Arial" w:cs="Arial"/>
          <w:color w:val="595959" w:themeColor="text1" w:themeTint="A6"/>
          <w:sz w:val="20"/>
          <w:szCs w:val="20"/>
        </w:rPr>
        <w:t xml:space="preserve"> </w:t>
      </w:r>
      <w:r w:rsidRPr="008F4DFA">
        <w:rPr>
          <w:rFonts w:ascii="Arial" w:hAnsi="Arial" w:cs="Arial"/>
          <w:color w:val="595959" w:themeColor="text1" w:themeTint="A6"/>
          <w:sz w:val="20"/>
          <w:szCs w:val="20"/>
        </w:rPr>
        <w:t>(Th</w:t>
      </w:r>
      <w:r>
        <w:rPr>
          <w:rFonts w:ascii="Arial" w:hAnsi="Arial" w:cs="Arial"/>
          <w:color w:val="595959" w:themeColor="text1" w:themeTint="A6"/>
          <w:sz w:val="20"/>
          <w:szCs w:val="20"/>
        </w:rPr>
        <w:t>e inside pages are a good</w:t>
      </w:r>
      <w:r w:rsidRPr="008F4DFA">
        <w:rPr>
          <w:rFonts w:ascii="Arial" w:hAnsi="Arial" w:cs="Arial"/>
          <w:color w:val="595959" w:themeColor="text1" w:themeTint="A6"/>
          <w:sz w:val="20"/>
          <w:szCs w:val="20"/>
        </w:rPr>
        <w:t xml:space="preserve"> reference </w:t>
      </w:r>
      <w:r>
        <w:rPr>
          <w:rFonts w:ascii="Arial" w:hAnsi="Arial" w:cs="Arial"/>
          <w:color w:val="595959" w:themeColor="text1" w:themeTint="A6"/>
          <w:sz w:val="20"/>
          <w:szCs w:val="20"/>
        </w:rPr>
        <w:t>for the brochure specifically for certain sections of the content such the timeline section  - refer pg 9 of 52, pg 13-23 and pg 27-31 for areas of work,</w:t>
      </w:r>
      <w:r w:rsidR="00870215">
        <w:rPr>
          <w:rFonts w:ascii="Arial" w:hAnsi="Arial" w:cs="Arial"/>
          <w:color w:val="595959" w:themeColor="text1" w:themeTint="A6"/>
          <w:sz w:val="20"/>
          <w:szCs w:val="20"/>
        </w:rPr>
        <w:t xml:space="preserve"> the content can also be organized under headers challenge and impact</w:t>
      </w:r>
      <w:r>
        <w:rPr>
          <w:rFonts w:ascii="Arial" w:hAnsi="Arial" w:cs="Arial"/>
          <w:color w:val="595959" w:themeColor="text1" w:themeTint="A6"/>
          <w:sz w:val="20"/>
          <w:szCs w:val="20"/>
        </w:rPr>
        <w:t xml:space="preserve"> </w:t>
      </w:r>
      <w:r w:rsidRPr="008F4DFA">
        <w:rPr>
          <w:rFonts w:ascii="Arial" w:hAnsi="Arial" w:cs="Arial"/>
          <w:color w:val="595959" w:themeColor="text1" w:themeTint="A6"/>
          <w:sz w:val="20"/>
          <w:szCs w:val="20"/>
        </w:rPr>
        <w:t>)</w:t>
      </w:r>
    </w:p>
    <w:p w:rsidR="009A62FD" w:rsidRPr="003E590A" w:rsidRDefault="009A62FD" w:rsidP="00E97039">
      <w:pPr>
        <w:pStyle w:val="ListParagraph"/>
        <w:spacing w:after="0"/>
        <w:rPr>
          <w:rFonts w:ascii="Arial" w:hAnsi="Arial" w:cs="Arial"/>
          <w:color w:val="404040" w:themeColor="text1" w:themeTint="BF"/>
          <w:sz w:val="20"/>
          <w:szCs w:val="20"/>
        </w:rPr>
      </w:pPr>
    </w:p>
    <w:sectPr w:rsidR="009A62FD" w:rsidRPr="003E590A" w:rsidSect="00D348E7">
      <w:headerReference w:type="default" r:id="rId11"/>
      <w:footerReference w:type="default" r:id="rId12"/>
      <w:pgSz w:w="12240" w:h="15840"/>
      <w:pgMar w:top="1440" w:right="1080" w:bottom="720" w:left="1440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12E3" w:rsidRDefault="000912E3" w:rsidP="00AC2F3D">
      <w:pPr>
        <w:spacing w:after="0" w:line="240" w:lineRule="auto"/>
      </w:pPr>
      <w:r>
        <w:separator/>
      </w:r>
    </w:p>
  </w:endnote>
  <w:endnote w:type="continuationSeparator" w:id="0">
    <w:p w:rsidR="000912E3" w:rsidRDefault="000912E3" w:rsidP="00AC2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427F" w:rsidRPr="007A427F" w:rsidRDefault="00270D24" w:rsidP="007A427F">
    <w:pPr>
      <w:pStyle w:val="Footer"/>
      <w:rPr>
        <w:rFonts w:ascii="Arial" w:hAnsi="Arial" w:cs="Arial"/>
        <w:sz w:val="18"/>
        <w:szCs w:val="20"/>
      </w:rPr>
    </w:pPr>
    <w:r>
      <w:rPr>
        <w:rFonts w:ascii="Arial" w:hAnsi="Arial" w:cs="Arial"/>
        <w:sz w:val="18"/>
        <w:szCs w:val="20"/>
      </w:rPr>
      <w:t>Confidential</w:t>
    </w:r>
    <w:r>
      <w:rPr>
        <w:rFonts w:ascii="Arial" w:hAnsi="Arial" w:cs="Arial"/>
        <w:sz w:val="18"/>
        <w:szCs w:val="20"/>
      </w:rPr>
      <w:tab/>
    </w:r>
    <w:r w:rsidR="007A427F" w:rsidRPr="007A427F">
      <w:rPr>
        <w:rFonts w:ascii="Arial" w:hAnsi="Arial" w:cs="Arial"/>
        <w:sz w:val="18"/>
        <w:szCs w:val="20"/>
      </w:rPr>
      <w:t xml:space="preserve"> </w:t>
    </w:r>
    <w:hyperlink r:id="rId1" w:history="1">
      <w:r w:rsidR="007A427F" w:rsidRPr="007A427F">
        <w:rPr>
          <w:rStyle w:val="Hyperlink"/>
          <w:rFonts w:ascii="Arial" w:hAnsi="Arial" w:cs="Arial"/>
          <w:sz w:val="18"/>
          <w:szCs w:val="20"/>
        </w:rPr>
        <w:t>www.brandsofdesire.com</w:t>
      </w:r>
    </w:hyperlink>
    <w:r w:rsidR="007A427F" w:rsidRPr="007A427F">
      <w:rPr>
        <w:rFonts w:ascii="Arial" w:hAnsi="Arial" w:cs="Arial"/>
        <w:sz w:val="18"/>
        <w:szCs w:val="20"/>
      </w:rPr>
      <w:t xml:space="preserve"> </w:t>
    </w:r>
    <w:r w:rsidR="007A427F" w:rsidRPr="007A427F">
      <w:rPr>
        <w:rFonts w:ascii="Arial" w:hAnsi="Arial" w:cs="Arial"/>
        <w:sz w:val="18"/>
        <w:szCs w:val="20"/>
      </w:rPr>
      <w:tab/>
    </w:r>
    <w:r w:rsidR="00D5191B" w:rsidRPr="007A427F">
      <w:rPr>
        <w:rFonts w:ascii="Arial" w:hAnsi="Arial" w:cs="Arial"/>
        <w:sz w:val="18"/>
        <w:szCs w:val="20"/>
      </w:rPr>
      <w:fldChar w:fldCharType="begin"/>
    </w:r>
    <w:r w:rsidR="007A427F" w:rsidRPr="007A427F">
      <w:rPr>
        <w:rFonts w:ascii="Arial" w:hAnsi="Arial" w:cs="Arial"/>
        <w:sz w:val="18"/>
        <w:szCs w:val="20"/>
      </w:rPr>
      <w:instrText xml:space="preserve"> DATE \@ "M/d/yyyy" </w:instrText>
    </w:r>
    <w:r w:rsidR="00D5191B" w:rsidRPr="007A427F">
      <w:rPr>
        <w:rFonts w:ascii="Arial" w:hAnsi="Arial" w:cs="Arial"/>
        <w:sz w:val="18"/>
        <w:szCs w:val="20"/>
      </w:rPr>
      <w:fldChar w:fldCharType="separate"/>
    </w:r>
    <w:r w:rsidR="00044254">
      <w:rPr>
        <w:rFonts w:ascii="Arial" w:hAnsi="Arial" w:cs="Arial"/>
        <w:noProof/>
        <w:sz w:val="18"/>
        <w:szCs w:val="20"/>
      </w:rPr>
      <w:t>1/23/2015</w:t>
    </w:r>
    <w:r w:rsidR="00D5191B" w:rsidRPr="007A427F">
      <w:rPr>
        <w:rFonts w:ascii="Arial" w:hAnsi="Arial" w:cs="Arial"/>
        <w:sz w:val="18"/>
        <w:szCs w:val="20"/>
      </w:rPr>
      <w:fldChar w:fldCharType="end"/>
    </w:r>
  </w:p>
  <w:p w:rsidR="007A427F" w:rsidRDefault="007A427F" w:rsidP="007A427F">
    <w:pPr>
      <w:pStyle w:val="Footer"/>
    </w:pPr>
  </w:p>
  <w:p w:rsidR="007A427F" w:rsidRDefault="007A427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12E3" w:rsidRDefault="000912E3" w:rsidP="00AC2F3D">
      <w:pPr>
        <w:spacing w:after="0" w:line="240" w:lineRule="auto"/>
      </w:pPr>
      <w:r>
        <w:separator/>
      </w:r>
    </w:p>
  </w:footnote>
  <w:footnote w:type="continuationSeparator" w:id="0">
    <w:p w:rsidR="000912E3" w:rsidRDefault="000912E3" w:rsidP="00AC2F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F3D" w:rsidRDefault="00B1752F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5591175</wp:posOffset>
          </wp:positionH>
          <wp:positionV relativeFrom="paragraph">
            <wp:posOffset>-428625</wp:posOffset>
          </wp:positionV>
          <wp:extent cx="990600" cy="819150"/>
          <wp:effectExtent l="19050" t="0" r="0" b="0"/>
          <wp:wrapTight wrapText="bothSides">
            <wp:wrapPolygon edited="0">
              <wp:start x="-415" y="0"/>
              <wp:lineTo x="-415" y="21098"/>
              <wp:lineTo x="21600" y="21098"/>
              <wp:lineTo x="21600" y="0"/>
              <wp:lineTo x="-415" y="0"/>
            </wp:wrapPolygon>
          </wp:wrapTight>
          <wp:docPr id="2" name="Picture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239" t="8839" r="82497" b="7188"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819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C5BD0"/>
    <w:multiLevelType w:val="hybridMultilevel"/>
    <w:tmpl w:val="02EC5212"/>
    <w:lvl w:ilvl="0" w:tplc="4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6824FFF"/>
    <w:multiLevelType w:val="multilevel"/>
    <w:tmpl w:val="8C006E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</w:rPr>
    </w:lvl>
  </w:abstractNum>
  <w:abstractNum w:abstractNumId="2">
    <w:nsid w:val="0A410B83"/>
    <w:multiLevelType w:val="multilevel"/>
    <w:tmpl w:val="7B5CED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</w:rPr>
    </w:lvl>
  </w:abstractNum>
  <w:abstractNum w:abstractNumId="3">
    <w:nsid w:val="0C1403F9"/>
    <w:multiLevelType w:val="multilevel"/>
    <w:tmpl w:val="777ADE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</w:rPr>
    </w:lvl>
  </w:abstractNum>
  <w:abstractNum w:abstractNumId="4">
    <w:nsid w:val="1282423F"/>
    <w:multiLevelType w:val="hybridMultilevel"/>
    <w:tmpl w:val="108AFEBE"/>
    <w:lvl w:ilvl="0" w:tplc="A508B8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5DFA976E">
      <w:start w:val="1"/>
      <w:numFmt w:val="lowerLetter"/>
      <w:lvlText w:val="%2."/>
      <w:lvlJc w:val="left"/>
      <w:pPr>
        <w:ind w:left="1440" w:hanging="360"/>
      </w:pPr>
      <w:rPr>
        <w:color w:val="595959" w:themeColor="text1" w:themeTint="A6"/>
      </w:r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D24CF9"/>
    <w:multiLevelType w:val="multilevel"/>
    <w:tmpl w:val="8C006E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</w:rPr>
    </w:lvl>
  </w:abstractNum>
  <w:abstractNum w:abstractNumId="6">
    <w:nsid w:val="15E532D4"/>
    <w:multiLevelType w:val="hybridMultilevel"/>
    <w:tmpl w:val="54665AA0"/>
    <w:lvl w:ilvl="0" w:tplc="4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E567E7A"/>
    <w:multiLevelType w:val="hybridMultilevel"/>
    <w:tmpl w:val="BBFA073E"/>
    <w:lvl w:ilvl="0" w:tplc="40090015">
      <w:start w:val="1"/>
      <w:numFmt w:val="upperLetter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7D47E8"/>
    <w:multiLevelType w:val="hybridMultilevel"/>
    <w:tmpl w:val="C3AC179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330FEC"/>
    <w:multiLevelType w:val="hybridMultilevel"/>
    <w:tmpl w:val="8C2E41F6"/>
    <w:lvl w:ilvl="0" w:tplc="A754C6C2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CFE4D19"/>
    <w:multiLevelType w:val="multilevel"/>
    <w:tmpl w:val="777ADE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</w:rPr>
    </w:lvl>
  </w:abstractNum>
  <w:abstractNum w:abstractNumId="11">
    <w:nsid w:val="31611EFD"/>
    <w:multiLevelType w:val="hybridMultilevel"/>
    <w:tmpl w:val="B9FEC11C"/>
    <w:lvl w:ilvl="0" w:tplc="04090001">
      <w:start w:val="1"/>
      <w:numFmt w:val="bullet"/>
      <w:lvlText w:val=""/>
      <w:lvlJc w:val="left"/>
      <w:pPr>
        <w:tabs>
          <w:tab w:val="num" w:pos="691"/>
        </w:tabs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11"/>
        </w:tabs>
        <w:ind w:left="141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31"/>
        </w:tabs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51"/>
        </w:tabs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71"/>
        </w:tabs>
        <w:ind w:left="357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91"/>
        </w:tabs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11"/>
        </w:tabs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31"/>
        </w:tabs>
        <w:ind w:left="573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51"/>
        </w:tabs>
        <w:ind w:left="6451" w:hanging="360"/>
      </w:pPr>
      <w:rPr>
        <w:rFonts w:ascii="Wingdings" w:hAnsi="Wingdings" w:hint="default"/>
      </w:rPr>
    </w:lvl>
  </w:abstractNum>
  <w:abstractNum w:abstractNumId="12">
    <w:nsid w:val="33B602F3"/>
    <w:multiLevelType w:val="hybridMultilevel"/>
    <w:tmpl w:val="11D2E6A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F9388D"/>
    <w:multiLevelType w:val="hybridMultilevel"/>
    <w:tmpl w:val="594AD06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B">
      <w:start w:val="1"/>
      <w:numFmt w:val="lowerRoman"/>
      <w:lvlText w:val="%2."/>
      <w:lvlJc w:val="righ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050E1B"/>
    <w:multiLevelType w:val="hybridMultilevel"/>
    <w:tmpl w:val="BC7C91A0"/>
    <w:lvl w:ilvl="0" w:tplc="04090013">
      <w:start w:val="1"/>
      <w:numFmt w:val="upperRoman"/>
      <w:lvlText w:val="%1."/>
      <w:lvlJc w:val="right"/>
      <w:pPr>
        <w:ind w:left="630" w:hanging="360"/>
      </w:pPr>
    </w:lvl>
    <w:lvl w:ilvl="1" w:tplc="CF3CC2BA">
      <w:start w:val="1"/>
      <w:numFmt w:val="decimal"/>
      <w:lvlText w:val="%2."/>
      <w:lvlJc w:val="left"/>
      <w:pPr>
        <w:ind w:left="1440" w:hanging="360"/>
      </w:pPr>
      <w:rPr>
        <w:b w:val="0"/>
        <w:i w:val="0"/>
      </w:rPr>
    </w:lvl>
    <w:lvl w:ilvl="2" w:tplc="28C45F46">
      <w:start w:val="1"/>
      <w:numFmt w:val="lowerRoman"/>
      <w:lvlText w:val="%3."/>
      <w:lvlJc w:val="right"/>
      <w:pPr>
        <w:ind w:left="2160" w:hanging="180"/>
      </w:pPr>
      <w:rPr>
        <w:b w:val="0"/>
        <w:i w:val="0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200DCE"/>
    <w:multiLevelType w:val="hybridMultilevel"/>
    <w:tmpl w:val="AED46F50"/>
    <w:lvl w:ilvl="0" w:tplc="4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1C85D0D"/>
    <w:multiLevelType w:val="multilevel"/>
    <w:tmpl w:val="8C006E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</w:rPr>
    </w:lvl>
  </w:abstractNum>
  <w:abstractNum w:abstractNumId="17">
    <w:nsid w:val="43CD4D2F"/>
    <w:multiLevelType w:val="hybridMultilevel"/>
    <w:tmpl w:val="2864E94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0557B2"/>
    <w:multiLevelType w:val="multilevel"/>
    <w:tmpl w:val="8C006E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</w:rPr>
    </w:lvl>
  </w:abstractNum>
  <w:abstractNum w:abstractNumId="19">
    <w:nsid w:val="48FC3C90"/>
    <w:multiLevelType w:val="multilevel"/>
    <w:tmpl w:val="777ADE3C"/>
    <w:styleLink w:val="Style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</w:rPr>
    </w:lvl>
  </w:abstractNum>
  <w:abstractNum w:abstractNumId="20">
    <w:nsid w:val="4B5542B4"/>
    <w:multiLevelType w:val="multilevel"/>
    <w:tmpl w:val="777ADE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</w:rPr>
    </w:lvl>
  </w:abstractNum>
  <w:abstractNum w:abstractNumId="21">
    <w:nsid w:val="4CFF072D"/>
    <w:multiLevelType w:val="hybridMultilevel"/>
    <w:tmpl w:val="02CA3A6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B">
      <w:start w:val="1"/>
      <w:numFmt w:val="lowerRoman"/>
      <w:lvlText w:val="%2."/>
      <w:lvlJc w:val="righ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6F2571"/>
    <w:multiLevelType w:val="hybridMultilevel"/>
    <w:tmpl w:val="28688D3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3B3C4C"/>
    <w:multiLevelType w:val="hybridMultilevel"/>
    <w:tmpl w:val="E3DABB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757C90"/>
    <w:multiLevelType w:val="hybridMultilevel"/>
    <w:tmpl w:val="C24A08D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E52F3A"/>
    <w:multiLevelType w:val="hybridMultilevel"/>
    <w:tmpl w:val="0BBEC1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8E1351B"/>
    <w:multiLevelType w:val="multilevel"/>
    <w:tmpl w:val="777ADE3C"/>
    <w:numStyleLink w:val="Style1"/>
  </w:abstractNum>
  <w:abstractNum w:abstractNumId="27">
    <w:nsid w:val="7B802734"/>
    <w:multiLevelType w:val="hybridMultilevel"/>
    <w:tmpl w:val="7BFE1D9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B">
      <w:start w:val="1"/>
      <w:numFmt w:val="lowerRoman"/>
      <w:lvlText w:val="%2."/>
      <w:lvlJc w:val="righ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9"/>
  </w:num>
  <w:num w:numId="3">
    <w:abstractNumId w:val="26"/>
  </w:num>
  <w:num w:numId="4">
    <w:abstractNumId w:val="11"/>
  </w:num>
  <w:num w:numId="5">
    <w:abstractNumId w:val="25"/>
  </w:num>
  <w:num w:numId="6">
    <w:abstractNumId w:val="23"/>
  </w:num>
  <w:num w:numId="7">
    <w:abstractNumId w:val="20"/>
  </w:num>
  <w:num w:numId="8">
    <w:abstractNumId w:val="10"/>
  </w:num>
  <w:num w:numId="9">
    <w:abstractNumId w:val="3"/>
  </w:num>
  <w:num w:numId="10">
    <w:abstractNumId w:val="14"/>
  </w:num>
  <w:num w:numId="11">
    <w:abstractNumId w:val="16"/>
  </w:num>
  <w:num w:numId="12">
    <w:abstractNumId w:val="18"/>
  </w:num>
  <w:num w:numId="13">
    <w:abstractNumId w:val="5"/>
  </w:num>
  <w:num w:numId="14">
    <w:abstractNumId w:val="1"/>
  </w:num>
  <w:num w:numId="15">
    <w:abstractNumId w:val="12"/>
  </w:num>
  <w:num w:numId="16">
    <w:abstractNumId w:val="24"/>
  </w:num>
  <w:num w:numId="17">
    <w:abstractNumId w:val="17"/>
  </w:num>
  <w:num w:numId="18">
    <w:abstractNumId w:val="22"/>
  </w:num>
  <w:num w:numId="19">
    <w:abstractNumId w:val="8"/>
  </w:num>
  <w:num w:numId="20">
    <w:abstractNumId w:val="27"/>
  </w:num>
  <w:num w:numId="21">
    <w:abstractNumId w:val="21"/>
  </w:num>
  <w:num w:numId="22">
    <w:abstractNumId w:val="13"/>
  </w:num>
  <w:num w:numId="23">
    <w:abstractNumId w:val="4"/>
  </w:num>
  <w:num w:numId="24">
    <w:abstractNumId w:val="7"/>
  </w:num>
  <w:num w:numId="25">
    <w:abstractNumId w:val="0"/>
  </w:num>
  <w:num w:numId="26">
    <w:abstractNumId w:val="9"/>
  </w:num>
  <w:num w:numId="27">
    <w:abstractNumId w:val="15"/>
  </w:num>
  <w:num w:numId="2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AC2F3D"/>
    <w:rsid w:val="00000A36"/>
    <w:rsid w:val="00003449"/>
    <w:rsid w:val="00003B87"/>
    <w:rsid w:val="00003F66"/>
    <w:rsid w:val="00004373"/>
    <w:rsid w:val="0001042A"/>
    <w:rsid w:val="00010FF1"/>
    <w:rsid w:val="0001150A"/>
    <w:rsid w:val="00013483"/>
    <w:rsid w:val="00015698"/>
    <w:rsid w:val="0002102C"/>
    <w:rsid w:val="00022E06"/>
    <w:rsid w:val="00026AF5"/>
    <w:rsid w:val="00036844"/>
    <w:rsid w:val="000403E2"/>
    <w:rsid w:val="00040AA3"/>
    <w:rsid w:val="00042CA9"/>
    <w:rsid w:val="000434B5"/>
    <w:rsid w:val="00044254"/>
    <w:rsid w:val="0004446F"/>
    <w:rsid w:val="000446F8"/>
    <w:rsid w:val="00046328"/>
    <w:rsid w:val="00046CED"/>
    <w:rsid w:val="00046DAF"/>
    <w:rsid w:val="00047AEF"/>
    <w:rsid w:val="000506CC"/>
    <w:rsid w:val="00050799"/>
    <w:rsid w:val="000532E3"/>
    <w:rsid w:val="00053FFC"/>
    <w:rsid w:val="00056638"/>
    <w:rsid w:val="0006153D"/>
    <w:rsid w:val="00061603"/>
    <w:rsid w:val="000622F1"/>
    <w:rsid w:val="000630EF"/>
    <w:rsid w:val="00065645"/>
    <w:rsid w:val="00066F66"/>
    <w:rsid w:val="00067B7B"/>
    <w:rsid w:val="00071823"/>
    <w:rsid w:val="00071F5F"/>
    <w:rsid w:val="00073829"/>
    <w:rsid w:val="000817F0"/>
    <w:rsid w:val="00082060"/>
    <w:rsid w:val="0008354E"/>
    <w:rsid w:val="0008418F"/>
    <w:rsid w:val="00085200"/>
    <w:rsid w:val="000852B5"/>
    <w:rsid w:val="000854F2"/>
    <w:rsid w:val="00085557"/>
    <w:rsid w:val="00086A5E"/>
    <w:rsid w:val="000912E3"/>
    <w:rsid w:val="00093F0E"/>
    <w:rsid w:val="00094547"/>
    <w:rsid w:val="000A1935"/>
    <w:rsid w:val="000A26A5"/>
    <w:rsid w:val="000A3F34"/>
    <w:rsid w:val="000A5EF7"/>
    <w:rsid w:val="000A65E5"/>
    <w:rsid w:val="000A6E0D"/>
    <w:rsid w:val="000B21CD"/>
    <w:rsid w:val="000B2D6F"/>
    <w:rsid w:val="000B3A76"/>
    <w:rsid w:val="000B51B6"/>
    <w:rsid w:val="000B5508"/>
    <w:rsid w:val="000B5CF7"/>
    <w:rsid w:val="000B61D8"/>
    <w:rsid w:val="000B6C03"/>
    <w:rsid w:val="000C01D2"/>
    <w:rsid w:val="000C0303"/>
    <w:rsid w:val="000C0C60"/>
    <w:rsid w:val="000C1C25"/>
    <w:rsid w:val="000C2918"/>
    <w:rsid w:val="000C3D50"/>
    <w:rsid w:val="000C5102"/>
    <w:rsid w:val="000C6DF2"/>
    <w:rsid w:val="000C743A"/>
    <w:rsid w:val="000C7A5F"/>
    <w:rsid w:val="000C7CE6"/>
    <w:rsid w:val="000D3752"/>
    <w:rsid w:val="000D4482"/>
    <w:rsid w:val="000D50F9"/>
    <w:rsid w:val="000D7E5A"/>
    <w:rsid w:val="000E1557"/>
    <w:rsid w:val="000E1653"/>
    <w:rsid w:val="000E1FB8"/>
    <w:rsid w:val="000E453B"/>
    <w:rsid w:val="000E5F46"/>
    <w:rsid w:val="000E6425"/>
    <w:rsid w:val="000F084F"/>
    <w:rsid w:val="000F3601"/>
    <w:rsid w:val="0010446E"/>
    <w:rsid w:val="00105A37"/>
    <w:rsid w:val="00107DCA"/>
    <w:rsid w:val="00110445"/>
    <w:rsid w:val="00112B60"/>
    <w:rsid w:val="00113268"/>
    <w:rsid w:val="00114850"/>
    <w:rsid w:val="00115832"/>
    <w:rsid w:val="00120A2D"/>
    <w:rsid w:val="001216A6"/>
    <w:rsid w:val="00123BB0"/>
    <w:rsid w:val="001242B4"/>
    <w:rsid w:val="00124C13"/>
    <w:rsid w:val="001254DC"/>
    <w:rsid w:val="001257F2"/>
    <w:rsid w:val="00126761"/>
    <w:rsid w:val="00126BAC"/>
    <w:rsid w:val="00126FAA"/>
    <w:rsid w:val="00127415"/>
    <w:rsid w:val="00127441"/>
    <w:rsid w:val="00127501"/>
    <w:rsid w:val="0013004B"/>
    <w:rsid w:val="001302BA"/>
    <w:rsid w:val="0013142F"/>
    <w:rsid w:val="00132DDF"/>
    <w:rsid w:val="00133655"/>
    <w:rsid w:val="0013505F"/>
    <w:rsid w:val="00135DF4"/>
    <w:rsid w:val="00144023"/>
    <w:rsid w:val="00145291"/>
    <w:rsid w:val="001458D0"/>
    <w:rsid w:val="0014718D"/>
    <w:rsid w:val="00147ECF"/>
    <w:rsid w:val="00153274"/>
    <w:rsid w:val="00154E2A"/>
    <w:rsid w:val="00154EB1"/>
    <w:rsid w:val="001554D7"/>
    <w:rsid w:val="00156332"/>
    <w:rsid w:val="00156C98"/>
    <w:rsid w:val="001609D5"/>
    <w:rsid w:val="00161822"/>
    <w:rsid w:val="001629C7"/>
    <w:rsid w:val="00164155"/>
    <w:rsid w:val="0016447E"/>
    <w:rsid w:val="00170C9A"/>
    <w:rsid w:val="00170F63"/>
    <w:rsid w:val="00171A18"/>
    <w:rsid w:val="00171AF1"/>
    <w:rsid w:val="00171E37"/>
    <w:rsid w:val="001729F1"/>
    <w:rsid w:val="00172A3F"/>
    <w:rsid w:val="00172CF5"/>
    <w:rsid w:val="00172E50"/>
    <w:rsid w:val="00177D4A"/>
    <w:rsid w:val="00177D58"/>
    <w:rsid w:val="00181E52"/>
    <w:rsid w:val="001820E8"/>
    <w:rsid w:val="001856C7"/>
    <w:rsid w:val="001878F8"/>
    <w:rsid w:val="00187F2F"/>
    <w:rsid w:val="001907E1"/>
    <w:rsid w:val="00190850"/>
    <w:rsid w:val="00191E46"/>
    <w:rsid w:val="00192752"/>
    <w:rsid w:val="001943B0"/>
    <w:rsid w:val="0019529B"/>
    <w:rsid w:val="001969AC"/>
    <w:rsid w:val="001A1A7A"/>
    <w:rsid w:val="001A2559"/>
    <w:rsid w:val="001A2FB5"/>
    <w:rsid w:val="001A37CC"/>
    <w:rsid w:val="001A3BC7"/>
    <w:rsid w:val="001A3D18"/>
    <w:rsid w:val="001A3FD3"/>
    <w:rsid w:val="001B4866"/>
    <w:rsid w:val="001B526D"/>
    <w:rsid w:val="001B71CD"/>
    <w:rsid w:val="001C257D"/>
    <w:rsid w:val="001C5C48"/>
    <w:rsid w:val="001C79A3"/>
    <w:rsid w:val="001D414F"/>
    <w:rsid w:val="001D5D09"/>
    <w:rsid w:val="001D62A9"/>
    <w:rsid w:val="001E402A"/>
    <w:rsid w:val="001E5EE7"/>
    <w:rsid w:val="001F3DE0"/>
    <w:rsid w:val="001F6ECE"/>
    <w:rsid w:val="001F7D81"/>
    <w:rsid w:val="001F7EA5"/>
    <w:rsid w:val="0020066A"/>
    <w:rsid w:val="002008EB"/>
    <w:rsid w:val="00201540"/>
    <w:rsid w:val="00202FBA"/>
    <w:rsid w:val="00203CF8"/>
    <w:rsid w:val="00204512"/>
    <w:rsid w:val="0020542A"/>
    <w:rsid w:val="002063E4"/>
    <w:rsid w:val="002071C6"/>
    <w:rsid w:val="00207CB5"/>
    <w:rsid w:val="00211787"/>
    <w:rsid w:val="00211A7E"/>
    <w:rsid w:val="00212145"/>
    <w:rsid w:val="002168E5"/>
    <w:rsid w:val="002209D6"/>
    <w:rsid w:val="00221340"/>
    <w:rsid w:val="00222F30"/>
    <w:rsid w:val="00225D2B"/>
    <w:rsid w:val="00226660"/>
    <w:rsid w:val="002276C3"/>
    <w:rsid w:val="00231EA3"/>
    <w:rsid w:val="00234B63"/>
    <w:rsid w:val="00236698"/>
    <w:rsid w:val="00240189"/>
    <w:rsid w:val="00240743"/>
    <w:rsid w:val="0024277C"/>
    <w:rsid w:val="0024304C"/>
    <w:rsid w:val="00243B29"/>
    <w:rsid w:val="00243F42"/>
    <w:rsid w:val="00246804"/>
    <w:rsid w:val="00247EEB"/>
    <w:rsid w:val="00247FD5"/>
    <w:rsid w:val="00253D0C"/>
    <w:rsid w:val="00256A29"/>
    <w:rsid w:val="00260B47"/>
    <w:rsid w:val="00262C8A"/>
    <w:rsid w:val="00270130"/>
    <w:rsid w:val="00270D24"/>
    <w:rsid w:val="00271219"/>
    <w:rsid w:val="002730D2"/>
    <w:rsid w:val="00274382"/>
    <w:rsid w:val="00276207"/>
    <w:rsid w:val="00276545"/>
    <w:rsid w:val="0028216A"/>
    <w:rsid w:val="002821AD"/>
    <w:rsid w:val="002844B3"/>
    <w:rsid w:val="00284B2A"/>
    <w:rsid w:val="00284CCF"/>
    <w:rsid w:val="00284F84"/>
    <w:rsid w:val="00286554"/>
    <w:rsid w:val="00287528"/>
    <w:rsid w:val="00290F18"/>
    <w:rsid w:val="0029208F"/>
    <w:rsid w:val="00293B67"/>
    <w:rsid w:val="00295D1C"/>
    <w:rsid w:val="002964A8"/>
    <w:rsid w:val="00296CC5"/>
    <w:rsid w:val="002A3E82"/>
    <w:rsid w:val="002A592F"/>
    <w:rsid w:val="002B0360"/>
    <w:rsid w:val="002B4A29"/>
    <w:rsid w:val="002B5648"/>
    <w:rsid w:val="002C12C4"/>
    <w:rsid w:val="002C2097"/>
    <w:rsid w:val="002C5D1F"/>
    <w:rsid w:val="002C60E4"/>
    <w:rsid w:val="002C64A0"/>
    <w:rsid w:val="002D06FB"/>
    <w:rsid w:val="002D2C39"/>
    <w:rsid w:val="002D2E4D"/>
    <w:rsid w:val="002D37E6"/>
    <w:rsid w:val="002D38E5"/>
    <w:rsid w:val="002D3B25"/>
    <w:rsid w:val="002D5092"/>
    <w:rsid w:val="002D6029"/>
    <w:rsid w:val="002D62E0"/>
    <w:rsid w:val="002E157C"/>
    <w:rsid w:val="002E2817"/>
    <w:rsid w:val="002E28F6"/>
    <w:rsid w:val="002E3515"/>
    <w:rsid w:val="002E4DEA"/>
    <w:rsid w:val="002E55D3"/>
    <w:rsid w:val="002E618B"/>
    <w:rsid w:val="002E7817"/>
    <w:rsid w:val="002E7DA0"/>
    <w:rsid w:val="002F2029"/>
    <w:rsid w:val="002F2265"/>
    <w:rsid w:val="002F3682"/>
    <w:rsid w:val="002F383C"/>
    <w:rsid w:val="002F437C"/>
    <w:rsid w:val="002F4838"/>
    <w:rsid w:val="002F520C"/>
    <w:rsid w:val="002F59F1"/>
    <w:rsid w:val="002F65BB"/>
    <w:rsid w:val="002F7ED7"/>
    <w:rsid w:val="003053B4"/>
    <w:rsid w:val="00306818"/>
    <w:rsid w:val="00310C1A"/>
    <w:rsid w:val="00312645"/>
    <w:rsid w:val="0031375E"/>
    <w:rsid w:val="00313A9B"/>
    <w:rsid w:val="00314BA2"/>
    <w:rsid w:val="00316173"/>
    <w:rsid w:val="0031705D"/>
    <w:rsid w:val="003226D0"/>
    <w:rsid w:val="0032659B"/>
    <w:rsid w:val="00326B2B"/>
    <w:rsid w:val="00326DF2"/>
    <w:rsid w:val="0033031E"/>
    <w:rsid w:val="00331830"/>
    <w:rsid w:val="003327C7"/>
    <w:rsid w:val="00333206"/>
    <w:rsid w:val="00333760"/>
    <w:rsid w:val="00334929"/>
    <w:rsid w:val="00334C4F"/>
    <w:rsid w:val="00335251"/>
    <w:rsid w:val="00336642"/>
    <w:rsid w:val="00337863"/>
    <w:rsid w:val="00337959"/>
    <w:rsid w:val="0034083A"/>
    <w:rsid w:val="00344799"/>
    <w:rsid w:val="003471B5"/>
    <w:rsid w:val="003544EC"/>
    <w:rsid w:val="003547A7"/>
    <w:rsid w:val="003551B8"/>
    <w:rsid w:val="0035604F"/>
    <w:rsid w:val="00360CDB"/>
    <w:rsid w:val="0036371C"/>
    <w:rsid w:val="003646DF"/>
    <w:rsid w:val="003656EB"/>
    <w:rsid w:val="00372ADA"/>
    <w:rsid w:val="00372C45"/>
    <w:rsid w:val="0037427C"/>
    <w:rsid w:val="003748D2"/>
    <w:rsid w:val="00374905"/>
    <w:rsid w:val="003765C1"/>
    <w:rsid w:val="00377994"/>
    <w:rsid w:val="00380957"/>
    <w:rsid w:val="003847D6"/>
    <w:rsid w:val="00384990"/>
    <w:rsid w:val="00386E5D"/>
    <w:rsid w:val="003877A6"/>
    <w:rsid w:val="003916DD"/>
    <w:rsid w:val="003921CD"/>
    <w:rsid w:val="00392668"/>
    <w:rsid w:val="00392C5D"/>
    <w:rsid w:val="00394B1A"/>
    <w:rsid w:val="003963E7"/>
    <w:rsid w:val="003A1832"/>
    <w:rsid w:val="003A4806"/>
    <w:rsid w:val="003A6061"/>
    <w:rsid w:val="003A66CA"/>
    <w:rsid w:val="003B2540"/>
    <w:rsid w:val="003B3556"/>
    <w:rsid w:val="003B4F7B"/>
    <w:rsid w:val="003B5A43"/>
    <w:rsid w:val="003B7415"/>
    <w:rsid w:val="003C0426"/>
    <w:rsid w:val="003C0882"/>
    <w:rsid w:val="003C1D77"/>
    <w:rsid w:val="003C3539"/>
    <w:rsid w:val="003D3165"/>
    <w:rsid w:val="003D3C28"/>
    <w:rsid w:val="003D433C"/>
    <w:rsid w:val="003D637A"/>
    <w:rsid w:val="003D647D"/>
    <w:rsid w:val="003E0ECB"/>
    <w:rsid w:val="003E49F7"/>
    <w:rsid w:val="003E5136"/>
    <w:rsid w:val="003E590A"/>
    <w:rsid w:val="003E5A15"/>
    <w:rsid w:val="003E744C"/>
    <w:rsid w:val="003F1451"/>
    <w:rsid w:val="003F3564"/>
    <w:rsid w:val="003F3771"/>
    <w:rsid w:val="003F490F"/>
    <w:rsid w:val="003F4D57"/>
    <w:rsid w:val="003F5FD7"/>
    <w:rsid w:val="003F605D"/>
    <w:rsid w:val="00400940"/>
    <w:rsid w:val="00404EAD"/>
    <w:rsid w:val="00405CFA"/>
    <w:rsid w:val="0041007F"/>
    <w:rsid w:val="00410DFA"/>
    <w:rsid w:val="00414363"/>
    <w:rsid w:val="004151B1"/>
    <w:rsid w:val="004167B9"/>
    <w:rsid w:val="00420191"/>
    <w:rsid w:val="004216B3"/>
    <w:rsid w:val="004251D4"/>
    <w:rsid w:val="004257EF"/>
    <w:rsid w:val="00425A38"/>
    <w:rsid w:val="004262F4"/>
    <w:rsid w:val="0043089D"/>
    <w:rsid w:val="00431DCA"/>
    <w:rsid w:val="00435A6A"/>
    <w:rsid w:val="0043635B"/>
    <w:rsid w:val="0043640B"/>
    <w:rsid w:val="004377AF"/>
    <w:rsid w:val="00441D80"/>
    <w:rsid w:val="00445FFF"/>
    <w:rsid w:val="004515B0"/>
    <w:rsid w:val="0045249E"/>
    <w:rsid w:val="00452E25"/>
    <w:rsid w:val="00453E30"/>
    <w:rsid w:val="00461C79"/>
    <w:rsid w:val="00464658"/>
    <w:rsid w:val="00464740"/>
    <w:rsid w:val="004664ED"/>
    <w:rsid w:val="004670E0"/>
    <w:rsid w:val="00467886"/>
    <w:rsid w:val="004710B4"/>
    <w:rsid w:val="00471CBB"/>
    <w:rsid w:val="004721E9"/>
    <w:rsid w:val="004735A3"/>
    <w:rsid w:val="0047390F"/>
    <w:rsid w:val="00475729"/>
    <w:rsid w:val="00475D62"/>
    <w:rsid w:val="004766EB"/>
    <w:rsid w:val="004779DC"/>
    <w:rsid w:val="00480A0A"/>
    <w:rsid w:val="00481E2A"/>
    <w:rsid w:val="00483149"/>
    <w:rsid w:val="00483DB7"/>
    <w:rsid w:val="00483F01"/>
    <w:rsid w:val="00485E33"/>
    <w:rsid w:val="004860C2"/>
    <w:rsid w:val="004912C2"/>
    <w:rsid w:val="00491AB9"/>
    <w:rsid w:val="00492911"/>
    <w:rsid w:val="00492EEF"/>
    <w:rsid w:val="004A2D56"/>
    <w:rsid w:val="004A4A0B"/>
    <w:rsid w:val="004B19B8"/>
    <w:rsid w:val="004B30BA"/>
    <w:rsid w:val="004B5009"/>
    <w:rsid w:val="004B5451"/>
    <w:rsid w:val="004B5827"/>
    <w:rsid w:val="004B6B76"/>
    <w:rsid w:val="004B7794"/>
    <w:rsid w:val="004C0B80"/>
    <w:rsid w:val="004C1C94"/>
    <w:rsid w:val="004C2E64"/>
    <w:rsid w:val="004C4640"/>
    <w:rsid w:val="004C4F38"/>
    <w:rsid w:val="004C4FEB"/>
    <w:rsid w:val="004C561E"/>
    <w:rsid w:val="004C6B33"/>
    <w:rsid w:val="004C6CEE"/>
    <w:rsid w:val="004D1D63"/>
    <w:rsid w:val="004D2FDD"/>
    <w:rsid w:val="004D4010"/>
    <w:rsid w:val="004D6200"/>
    <w:rsid w:val="004D629C"/>
    <w:rsid w:val="004E1DC0"/>
    <w:rsid w:val="004E3C05"/>
    <w:rsid w:val="004E43B6"/>
    <w:rsid w:val="004E6B33"/>
    <w:rsid w:val="004F14DF"/>
    <w:rsid w:val="004F290B"/>
    <w:rsid w:val="004F338F"/>
    <w:rsid w:val="004F506B"/>
    <w:rsid w:val="0050023F"/>
    <w:rsid w:val="005025B1"/>
    <w:rsid w:val="00503E7B"/>
    <w:rsid w:val="005045B6"/>
    <w:rsid w:val="00505835"/>
    <w:rsid w:val="00510049"/>
    <w:rsid w:val="005100C7"/>
    <w:rsid w:val="005113F5"/>
    <w:rsid w:val="00512945"/>
    <w:rsid w:val="00514F78"/>
    <w:rsid w:val="00515B68"/>
    <w:rsid w:val="00515FA8"/>
    <w:rsid w:val="00520C15"/>
    <w:rsid w:val="00521B48"/>
    <w:rsid w:val="00521C0F"/>
    <w:rsid w:val="0052596D"/>
    <w:rsid w:val="00525994"/>
    <w:rsid w:val="00531BFE"/>
    <w:rsid w:val="0053433B"/>
    <w:rsid w:val="0053484A"/>
    <w:rsid w:val="0053671B"/>
    <w:rsid w:val="00536A9B"/>
    <w:rsid w:val="00536CFB"/>
    <w:rsid w:val="00541318"/>
    <w:rsid w:val="00541429"/>
    <w:rsid w:val="005423F6"/>
    <w:rsid w:val="00543A62"/>
    <w:rsid w:val="00543F6A"/>
    <w:rsid w:val="005445DC"/>
    <w:rsid w:val="005452EC"/>
    <w:rsid w:val="005456C1"/>
    <w:rsid w:val="00545B70"/>
    <w:rsid w:val="005478AD"/>
    <w:rsid w:val="0055059B"/>
    <w:rsid w:val="0055133A"/>
    <w:rsid w:val="00551FB1"/>
    <w:rsid w:val="0055289C"/>
    <w:rsid w:val="00553C89"/>
    <w:rsid w:val="00554095"/>
    <w:rsid w:val="00556958"/>
    <w:rsid w:val="00556F0A"/>
    <w:rsid w:val="00557E79"/>
    <w:rsid w:val="00563905"/>
    <w:rsid w:val="00564DD2"/>
    <w:rsid w:val="005651B9"/>
    <w:rsid w:val="0056543C"/>
    <w:rsid w:val="00565ADB"/>
    <w:rsid w:val="00566260"/>
    <w:rsid w:val="00573701"/>
    <w:rsid w:val="00573755"/>
    <w:rsid w:val="00575525"/>
    <w:rsid w:val="0057725B"/>
    <w:rsid w:val="00580332"/>
    <w:rsid w:val="005806B0"/>
    <w:rsid w:val="0058138F"/>
    <w:rsid w:val="00581849"/>
    <w:rsid w:val="00581C00"/>
    <w:rsid w:val="005821DF"/>
    <w:rsid w:val="00582471"/>
    <w:rsid w:val="005834C5"/>
    <w:rsid w:val="00585581"/>
    <w:rsid w:val="005903AF"/>
    <w:rsid w:val="00594C06"/>
    <w:rsid w:val="00595AA3"/>
    <w:rsid w:val="005A31A9"/>
    <w:rsid w:val="005A42E3"/>
    <w:rsid w:val="005A5930"/>
    <w:rsid w:val="005A6141"/>
    <w:rsid w:val="005B2169"/>
    <w:rsid w:val="005B3B3A"/>
    <w:rsid w:val="005B4CF7"/>
    <w:rsid w:val="005B5A6F"/>
    <w:rsid w:val="005C0E6D"/>
    <w:rsid w:val="005C21FB"/>
    <w:rsid w:val="005C42CD"/>
    <w:rsid w:val="005C5271"/>
    <w:rsid w:val="005C5E9D"/>
    <w:rsid w:val="005C6737"/>
    <w:rsid w:val="005C6957"/>
    <w:rsid w:val="005C76A4"/>
    <w:rsid w:val="005C7BA8"/>
    <w:rsid w:val="005D003D"/>
    <w:rsid w:val="005D19B7"/>
    <w:rsid w:val="005D1FF4"/>
    <w:rsid w:val="005D23EA"/>
    <w:rsid w:val="005D2DD4"/>
    <w:rsid w:val="005D3678"/>
    <w:rsid w:val="005D4491"/>
    <w:rsid w:val="005D51CF"/>
    <w:rsid w:val="005D6060"/>
    <w:rsid w:val="005D7650"/>
    <w:rsid w:val="005E4D2B"/>
    <w:rsid w:val="005F026F"/>
    <w:rsid w:val="005F4400"/>
    <w:rsid w:val="005F756C"/>
    <w:rsid w:val="00600F80"/>
    <w:rsid w:val="00602F77"/>
    <w:rsid w:val="00603ECD"/>
    <w:rsid w:val="00604D3B"/>
    <w:rsid w:val="00610358"/>
    <w:rsid w:val="0061074A"/>
    <w:rsid w:val="0061737F"/>
    <w:rsid w:val="00623BEB"/>
    <w:rsid w:val="00625976"/>
    <w:rsid w:val="00627352"/>
    <w:rsid w:val="00630C07"/>
    <w:rsid w:val="00633FA8"/>
    <w:rsid w:val="00635FC0"/>
    <w:rsid w:val="00636B09"/>
    <w:rsid w:val="006404DA"/>
    <w:rsid w:val="006425FA"/>
    <w:rsid w:val="00643356"/>
    <w:rsid w:val="00644049"/>
    <w:rsid w:val="00644236"/>
    <w:rsid w:val="006449DC"/>
    <w:rsid w:val="00645010"/>
    <w:rsid w:val="0064508A"/>
    <w:rsid w:val="00645882"/>
    <w:rsid w:val="0064747E"/>
    <w:rsid w:val="00650B3D"/>
    <w:rsid w:val="00652A68"/>
    <w:rsid w:val="0065457B"/>
    <w:rsid w:val="00654DC8"/>
    <w:rsid w:val="0065597D"/>
    <w:rsid w:val="006565B2"/>
    <w:rsid w:val="00661CDE"/>
    <w:rsid w:val="006719E9"/>
    <w:rsid w:val="00671B45"/>
    <w:rsid w:val="0067454B"/>
    <w:rsid w:val="00674C25"/>
    <w:rsid w:val="00675502"/>
    <w:rsid w:val="00675B5B"/>
    <w:rsid w:val="00675CD7"/>
    <w:rsid w:val="006774B4"/>
    <w:rsid w:val="006805F6"/>
    <w:rsid w:val="00682785"/>
    <w:rsid w:val="00682C47"/>
    <w:rsid w:val="00682C74"/>
    <w:rsid w:val="00683E7F"/>
    <w:rsid w:val="006874D2"/>
    <w:rsid w:val="006911AA"/>
    <w:rsid w:val="006914BC"/>
    <w:rsid w:val="006917CF"/>
    <w:rsid w:val="00694125"/>
    <w:rsid w:val="006A0945"/>
    <w:rsid w:val="006A1306"/>
    <w:rsid w:val="006A1337"/>
    <w:rsid w:val="006A1C1F"/>
    <w:rsid w:val="006A1D6A"/>
    <w:rsid w:val="006A4000"/>
    <w:rsid w:val="006A5435"/>
    <w:rsid w:val="006B1463"/>
    <w:rsid w:val="006B1BB5"/>
    <w:rsid w:val="006B1CF8"/>
    <w:rsid w:val="006B2C64"/>
    <w:rsid w:val="006B4F32"/>
    <w:rsid w:val="006C0449"/>
    <w:rsid w:val="006C1B3F"/>
    <w:rsid w:val="006C1F90"/>
    <w:rsid w:val="006C3AA0"/>
    <w:rsid w:val="006C3EF3"/>
    <w:rsid w:val="006C5321"/>
    <w:rsid w:val="006C6EFD"/>
    <w:rsid w:val="006C7555"/>
    <w:rsid w:val="006D0ABB"/>
    <w:rsid w:val="006D1ED3"/>
    <w:rsid w:val="006D2384"/>
    <w:rsid w:val="006D43C2"/>
    <w:rsid w:val="006D7576"/>
    <w:rsid w:val="006D7E80"/>
    <w:rsid w:val="006E2589"/>
    <w:rsid w:val="006E2FA8"/>
    <w:rsid w:val="006E4333"/>
    <w:rsid w:val="006E436F"/>
    <w:rsid w:val="006E5138"/>
    <w:rsid w:val="006E5C13"/>
    <w:rsid w:val="006E6F4B"/>
    <w:rsid w:val="006E7519"/>
    <w:rsid w:val="006E7D7F"/>
    <w:rsid w:val="006F0AC1"/>
    <w:rsid w:val="006F31B0"/>
    <w:rsid w:val="006F382F"/>
    <w:rsid w:val="006F40E4"/>
    <w:rsid w:val="006F48B9"/>
    <w:rsid w:val="006F5270"/>
    <w:rsid w:val="00701915"/>
    <w:rsid w:val="0070362B"/>
    <w:rsid w:val="007039F7"/>
    <w:rsid w:val="00703C0B"/>
    <w:rsid w:val="0070582F"/>
    <w:rsid w:val="00705DAC"/>
    <w:rsid w:val="00706CF5"/>
    <w:rsid w:val="00707055"/>
    <w:rsid w:val="007109C3"/>
    <w:rsid w:val="00711496"/>
    <w:rsid w:val="00711681"/>
    <w:rsid w:val="00713DF8"/>
    <w:rsid w:val="0071415F"/>
    <w:rsid w:val="0071448B"/>
    <w:rsid w:val="00715109"/>
    <w:rsid w:val="007154E2"/>
    <w:rsid w:val="00715C54"/>
    <w:rsid w:val="007161A3"/>
    <w:rsid w:val="00717BE0"/>
    <w:rsid w:val="00717F01"/>
    <w:rsid w:val="00720B4B"/>
    <w:rsid w:val="00721005"/>
    <w:rsid w:val="00722911"/>
    <w:rsid w:val="00722EA6"/>
    <w:rsid w:val="007279BE"/>
    <w:rsid w:val="007308B1"/>
    <w:rsid w:val="00730E53"/>
    <w:rsid w:val="0073149D"/>
    <w:rsid w:val="00732498"/>
    <w:rsid w:val="00734E45"/>
    <w:rsid w:val="00735400"/>
    <w:rsid w:val="00740E55"/>
    <w:rsid w:val="00742674"/>
    <w:rsid w:val="007429D6"/>
    <w:rsid w:val="007441E9"/>
    <w:rsid w:val="00744A5B"/>
    <w:rsid w:val="007504C5"/>
    <w:rsid w:val="007579F3"/>
    <w:rsid w:val="00757B5C"/>
    <w:rsid w:val="00761A80"/>
    <w:rsid w:val="007657C1"/>
    <w:rsid w:val="00770B18"/>
    <w:rsid w:val="00771D3A"/>
    <w:rsid w:val="0077600A"/>
    <w:rsid w:val="00777BD5"/>
    <w:rsid w:val="007806EF"/>
    <w:rsid w:val="00783CCD"/>
    <w:rsid w:val="00786347"/>
    <w:rsid w:val="007878BF"/>
    <w:rsid w:val="00791283"/>
    <w:rsid w:val="00792742"/>
    <w:rsid w:val="00793CE0"/>
    <w:rsid w:val="007942CF"/>
    <w:rsid w:val="00794EFB"/>
    <w:rsid w:val="0079670C"/>
    <w:rsid w:val="007A13A9"/>
    <w:rsid w:val="007A29A1"/>
    <w:rsid w:val="007A427F"/>
    <w:rsid w:val="007A59A4"/>
    <w:rsid w:val="007A59D5"/>
    <w:rsid w:val="007A5B68"/>
    <w:rsid w:val="007A79B3"/>
    <w:rsid w:val="007A7C67"/>
    <w:rsid w:val="007B1CF8"/>
    <w:rsid w:val="007B2B83"/>
    <w:rsid w:val="007B384E"/>
    <w:rsid w:val="007B4AE8"/>
    <w:rsid w:val="007B4C68"/>
    <w:rsid w:val="007B6D18"/>
    <w:rsid w:val="007B799C"/>
    <w:rsid w:val="007C0D45"/>
    <w:rsid w:val="007C114A"/>
    <w:rsid w:val="007C1678"/>
    <w:rsid w:val="007C1CAE"/>
    <w:rsid w:val="007C3297"/>
    <w:rsid w:val="007C3BC0"/>
    <w:rsid w:val="007D0669"/>
    <w:rsid w:val="007D1B37"/>
    <w:rsid w:val="007D2E2E"/>
    <w:rsid w:val="007E385A"/>
    <w:rsid w:val="007E59C6"/>
    <w:rsid w:val="007E6CFE"/>
    <w:rsid w:val="007E6E03"/>
    <w:rsid w:val="007E723A"/>
    <w:rsid w:val="007E78DE"/>
    <w:rsid w:val="007F0053"/>
    <w:rsid w:val="007F1A3C"/>
    <w:rsid w:val="007F2121"/>
    <w:rsid w:val="007F2773"/>
    <w:rsid w:val="007F3BFD"/>
    <w:rsid w:val="007F410F"/>
    <w:rsid w:val="007F5AE5"/>
    <w:rsid w:val="007F6C0F"/>
    <w:rsid w:val="007F7FF9"/>
    <w:rsid w:val="00800665"/>
    <w:rsid w:val="008006BF"/>
    <w:rsid w:val="00802456"/>
    <w:rsid w:val="008036B9"/>
    <w:rsid w:val="008037A2"/>
    <w:rsid w:val="0080382D"/>
    <w:rsid w:val="008066D0"/>
    <w:rsid w:val="00807062"/>
    <w:rsid w:val="008102A2"/>
    <w:rsid w:val="008116D9"/>
    <w:rsid w:val="008159CC"/>
    <w:rsid w:val="00816C6E"/>
    <w:rsid w:val="008171B1"/>
    <w:rsid w:val="008209C4"/>
    <w:rsid w:val="00820C62"/>
    <w:rsid w:val="008210E3"/>
    <w:rsid w:val="008242D5"/>
    <w:rsid w:val="00826840"/>
    <w:rsid w:val="00827458"/>
    <w:rsid w:val="00831400"/>
    <w:rsid w:val="00831D4C"/>
    <w:rsid w:val="00832B88"/>
    <w:rsid w:val="00834095"/>
    <w:rsid w:val="0083518B"/>
    <w:rsid w:val="00835D2F"/>
    <w:rsid w:val="00837CEB"/>
    <w:rsid w:val="00841389"/>
    <w:rsid w:val="0084196F"/>
    <w:rsid w:val="00841A2F"/>
    <w:rsid w:val="00842553"/>
    <w:rsid w:val="00842B09"/>
    <w:rsid w:val="00843D72"/>
    <w:rsid w:val="008453F9"/>
    <w:rsid w:val="008461EE"/>
    <w:rsid w:val="008465E9"/>
    <w:rsid w:val="00846E1A"/>
    <w:rsid w:val="00854F53"/>
    <w:rsid w:val="00857D3A"/>
    <w:rsid w:val="008605DA"/>
    <w:rsid w:val="00861D71"/>
    <w:rsid w:val="00861F55"/>
    <w:rsid w:val="00864AE8"/>
    <w:rsid w:val="00866758"/>
    <w:rsid w:val="00870215"/>
    <w:rsid w:val="008704D8"/>
    <w:rsid w:val="00870C1E"/>
    <w:rsid w:val="008719EB"/>
    <w:rsid w:val="0087338A"/>
    <w:rsid w:val="00873B56"/>
    <w:rsid w:val="0087453D"/>
    <w:rsid w:val="0087595F"/>
    <w:rsid w:val="00881393"/>
    <w:rsid w:val="00881B28"/>
    <w:rsid w:val="00883BDE"/>
    <w:rsid w:val="008844EB"/>
    <w:rsid w:val="008876C2"/>
    <w:rsid w:val="0089017B"/>
    <w:rsid w:val="00893169"/>
    <w:rsid w:val="008955BA"/>
    <w:rsid w:val="00896595"/>
    <w:rsid w:val="00896E09"/>
    <w:rsid w:val="008A166F"/>
    <w:rsid w:val="008A2500"/>
    <w:rsid w:val="008A2E92"/>
    <w:rsid w:val="008A3C56"/>
    <w:rsid w:val="008A3CED"/>
    <w:rsid w:val="008A3F32"/>
    <w:rsid w:val="008A62E3"/>
    <w:rsid w:val="008A69D1"/>
    <w:rsid w:val="008B0565"/>
    <w:rsid w:val="008B1590"/>
    <w:rsid w:val="008B21EB"/>
    <w:rsid w:val="008B3827"/>
    <w:rsid w:val="008B386A"/>
    <w:rsid w:val="008B46FB"/>
    <w:rsid w:val="008B49B7"/>
    <w:rsid w:val="008B7A39"/>
    <w:rsid w:val="008C2EA0"/>
    <w:rsid w:val="008C48B8"/>
    <w:rsid w:val="008C6F2D"/>
    <w:rsid w:val="008C780E"/>
    <w:rsid w:val="008C7D05"/>
    <w:rsid w:val="008C7E44"/>
    <w:rsid w:val="008D08C2"/>
    <w:rsid w:val="008D17D7"/>
    <w:rsid w:val="008D23E2"/>
    <w:rsid w:val="008D6491"/>
    <w:rsid w:val="008D7382"/>
    <w:rsid w:val="008E04BE"/>
    <w:rsid w:val="008E0B11"/>
    <w:rsid w:val="008E1B07"/>
    <w:rsid w:val="008E2405"/>
    <w:rsid w:val="008E36B2"/>
    <w:rsid w:val="008E4DD6"/>
    <w:rsid w:val="008E6C96"/>
    <w:rsid w:val="008E7790"/>
    <w:rsid w:val="008E7E66"/>
    <w:rsid w:val="008E7F60"/>
    <w:rsid w:val="008F1936"/>
    <w:rsid w:val="008F490B"/>
    <w:rsid w:val="008F4DFA"/>
    <w:rsid w:val="008F72E2"/>
    <w:rsid w:val="00905198"/>
    <w:rsid w:val="00905BC1"/>
    <w:rsid w:val="009063D4"/>
    <w:rsid w:val="00906C93"/>
    <w:rsid w:val="009075CB"/>
    <w:rsid w:val="00915AFD"/>
    <w:rsid w:val="0091602A"/>
    <w:rsid w:val="009202B9"/>
    <w:rsid w:val="00921BE1"/>
    <w:rsid w:val="009224FE"/>
    <w:rsid w:val="00923175"/>
    <w:rsid w:val="00923DA2"/>
    <w:rsid w:val="00924760"/>
    <w:rsid w:val="00924E3A"/>
    <w:rsid w:val="00931AF2"/>
    <w:rsid w:val="00932568"/>
    <w:rsid w:val="0093474F"/>
    <w:rsid w:val="00935D35"/>
    <w:rsid w:val="009371DA"/>
    <w:rsid w:val="00941274"/>
    <w:rsid w:val="00942757"/>
    <w:rsid w:val="009428DB"/>
    <w:rsid w:val="00944D85"/>
    <w:rsid w:val="00946C82"/>
    <w:rsid w:val="00951430"/>
    <w:rsid w:val="00953813"/>
    <w:rsid w:val="009556BD"/>
    <w:rsid w:val="009558C5"/>
    <w:rsid w:val="00955FFD"/>
    <w:rsid w:val="009561D8"/>
    <w:rsid w:val="00956F31"/>
    <w:rsid w:val="00957149"/>
    <w:rsid w:val="0095769F"/>
    <w:rsid w:val="0096044A"/>
    <w:rsid w:val="00962DCE"/>
    <w:rsid w:val="009647B5"/>
    <w:rsid w:val="00967ABC"/>
    <w:rsid w:val="00967CC0"/>
    <w:rsid w:val="00970E2B"/>
    <w:rsid w:val="00972508"/>
    <w:rsid w:val="00973770"/>
    <w:rsid w:val="00974670"/>
    <w:rsid w:val="00975DFC"/>
    <w:rsid w:val="0097672E"/>
    <w:rsid w:val="00980E3D"/>
    <w:rsid w:val="0098410F"/>
    <w:rsid w:val="009864F0"/>
    <w:rsid w:val="009866CD"/>
    <w:rsid w:val="0098687F"/>
    <w:rsid w:val="00987A6E"/>
    <w:rsid w:val="0099218E"/>
    <w:rsid w:val="00992D02"/>
    <w:rsid w:val="00992E17"/>
    <w:rsid w:val="0099331E"/>
    <w:rsid w:val="0099364D"/>
    <w:rsid w:val="00994D7E"/>
    <w:rsid w:val="00994F61"/>
    <w:rsid w:val="00995677"/>
    <w:rsid w:val="009957D9"/>
    <w:rsid w:val="00996C28"/>
    <w:rsid w:val="00997178"/>
    <w:rsid w:val="009973F1"/>
    <w:rsid w:val="009A4639"/>
    <w:rsid w:val="009A4ECA"/>
    <w:rsid w:val="009A62FD"/>
    <w:rsid w:val="009A672A"/>
    <w:rsid w:val="009B476E"/>
    <w:rsid w:val="009B489B"/>
    <w:rsid w:val="009B7B13"/>
    <w:rsid w:val="009C22D3"/>
    <w:rsid w:val="009C6699"/>
    <w:rsid w:val="009C70A1"/>
    <w:rsid w:val="009C73AB"/>
    <w:rsid w:val="009D0EF2"/>
    <w:rsid w:val="009D4222"/>
    <w:rsid w:val="009D66A5"/>
    <w:rsid w:val="009D6E6E"/>
    <w:rsid w:val="009E5D83"/>
    <w:rsid w:val="009E61A1"/>
    <w:rsid w:val="009E7F59"/>
    <w:rsid w:val="009F11EC"/>
    <w:rsid w:val="009F1564"/>
    <w:rsid w:val="009F4758"/>
    <w:rsid w:val="009F7923"/>
    <w:rsid w:val="00A01515"/>
    <w:rsid w:val="00A02EEA"/>
    <w:rsid w:val="00A06BF8"/>
    <w:rsid w:val="00A106A8"/>
    <w:rsid w:val="00A12CFA"/>
    <w:rsid w:val="00A14769"/>
    <w:rsid w:val="00A22DBF"/>
    <w:rsid w:val="00A233DB"/>
    <w:rsid w:val="00A2348A"/>
    <w:rsid w:val="00A23AAB"/>
    <w:rsid w:val="00A25833"/>
    <w:rsid w:val="00A2592A"/>
    <w:rsid w:val="00A27907"/>
    <w:rsid w:val="00A30B4B"/>
    <w:rsid w:val="00A359D1"/>
    <w:rsid w:val="00A3638F"/>
    <w:rsid w:val="00A364AA"/>
    <w:rsid w:val="00A4146D"/>
    <w:rsid w:val="00A423EB"/>
    <w:rsid w:val="00A46531"/>
    <w:rsid w:val="00A527AB"/>
    <w:rsid w:val="00A52DFE"/>
    <w:rsid w:val="00A5427D"/>
    <w:rsid w:val="00A54CD5"/>
    <w:rsid w:val="00A56ABF"/>
    <w:rsid w:val="00A575BF"/>
    <w:rsid w:val="00A60055"/>
    <w:rsid w:val="00A64E97"/>
    <w:rsid w:val="00A65F65"/>
    <w:rsid w:val="00A66E6C"/>
    <w:rsid w:val="00A67B6B"/>
    <w:rsid w:val="00A7215F"/>
    <w:rsid w:val="00A76A6F"/>
    <w:rsid w:val="00A8340C"/>
    <w:rsid w:val="00A84FC8"/>
    <w:rsid w:val="00A85C62"/>
    <w:rsid w:val="00A85E95"/>
    <w:rsid w:val="00A92DAA"/>
    <w:rsid w:val="00A9418C"/>
    <w:rsid w:val="00A9542D"/>
    <w:rsid w:val="00A95768"/>
    <w:rsid w:val="00A95DCC"/>
    <w:rsid w:val="00A97A17"/>
    <w:rsid w:val="00AA5693"/>
    <w:rsid w:val="00AA6787"/>
    <w:rsid w:val="00AA6789"/>
    <w:rsid w:val="00AA7498"/>
    <w:rsid w:val="00AA7B5B"/>
    <w:rsid w:val="00AB104D"/>
    <w:rsid w:val="00AB160F"/>
    <w:rsid w:val="00AB3A9B"/>
    <w:rsid w:val="00AB4E30"/>
    <w:rsid w:val="00AB6B13"/>
    <w:rsid w:val="00AC02BF"/>
    <w:rsid w:val="00AC2D7E"/>
    <w:rsid w:val="00AC2F3D"/>
    <w:rsid w:val="00AC3670"/>
    <w:rsid w:val="00AC6CA0"/>
    <w:rsid w:val="00AD0C7A"/>
    <w:rsid w:val="00AD2A8B"/>
    <w:rsid w:val="00AD2B1F"/>
    <w:rsid w:val="00AD384B"/>
    <w:rsid w:val="00AD4EC2"/>
    <w:rsid w:val="00AD5CA3"/>
    <w:rsid w:val="00AD5CBF"/>
    <w:rsid w:val="00AD7134"/>
    <w:rsid w:val="00AE0C76"/>
    <w:rsid w:val="00AE0DBC"/>
    <w:rsid w:val="00AE3A3B"/>
    <w:rsid w:val="00AE4E93"/>
    <w:rsid w:val="00AE54C7"/>
    <w:rsid w:val="00AE5EFB"/>
    <w:rsid w:val="00AE6FAC"/>
    <w:rsid w:val="00AF3D28"/>
    <w:rsid w:val="00AF6E7C"/>
    <w:rsid w:val="00B008FC"/>
    <w:rsid w:val="00B00E75"/>
    <w:rsid w:val="00B024BD"/>
    <w:rsid w:val="00B04EF1"/>
    <w:rsid w:val="00B05255"/>
    <w:rsid w:val="00B059C7"/>
    <w:rsid w:val="00B05FE7"/>
    <w:rsid w:val="00B13293"/>
    <w:rsid w:val="00B1544E"/>
    <w:rsid w:val="00B1752F"/>
    <w:rsid w:val="00B22E39"/>
    <w:rsid w:val="00B2567D"/>
    <w:rsid w:val="00B25C37"/>
    <w:rsid w:val="00B27A7E"/>
    <w:rsid w:val="00B30AE6"/>
    <w:rsid w:val="00B31518"/>
    <w:rsid w:val="00B32027"/>
    <w:rsid w:val="00B36B97"/>
    <w:rsid w:val="00B412FC"/>
    <w:rsid w:val="00B41F8C"/>
    <w:rsid w:val="00B4292A"/>
    <w:rsid w:val="00B43B12"/>
    <w:rsid w:val="00B45C73"/>
    <w:rsid w:val="00B46B57"/>
    <w:rsid w:val="00B50192"/>
    <w:rsid w:val="00B50CEC"/>
    <w:rsid w:val="00B515AB"/>
    <w:rsid w:val="00B52607"/>
    <w:rsid w:val="00B54B10"/>
    <w:rsid w:val="00B54B96"/>
    <w:rsid w:val="00B553AB"/>
    <w:rsid w:val="00B55621"/>
    <w:rsid w:val="00B60726"/>
    <w:rsid w:val="00B60FA3"/>
    <w:rsid w:val="00B616EF"/>
    <w:rsid w:val="00B61B79"/>
    <w:rsid w:val="00B62A3D"/>
    <w:rsid w:val="00B63783"/>
    <w:rsid w:val="00B655E7"/>
    <w:rsid w:val="00B6671A"/>
    <w:rsid w:val="00B72B98"/>
    <w:rsid w:val="00B748B1"/>
    <w:rsid w:val="00B74F75"/>
    <w:rsid w:val="00B77EA6"/>
    <w:rsid w:val="00B814E7"/>
    <w:rsid w:val="00B826FC"/>
    <w:rsid w:val="00B828F9"/>
    <w:rsid w:val="00B83ADD"/>
    <w:rsid w:val="00B83D6C"/>
    <w:rsid w:val="00B8517E"/>
    <w:rsid w:val="00B85914"/>
    <w:rsid w:val="00B8610C"/>
    <w:rsid w:val="00B86142"/>
    <w:rsid w:val="00B905B1"/>
    <w:rsid w:val="00B91251"/>
    <w:rsid w:val="00B91DD4"/>
    <w:rsid w:val="00B972FE"/>
    <w:rsid w:val="00BA72B0"/>
    <w:rsid w:val="00BB06D2"/>
    <w:rsid w:val="00BB0B7F"/>
    <w:rsid w:val="00BB387C"/>
    <w:rsid w:val="00BB4660"/>
    <w:rsid w:val="00BB4B5E"/>
    <w:rsid w:val="00BB7564"/>
    <w:rsid w:val="00BC216A"/>
    <w:rsid w:val="00BC2E6B"/>
    <w:rsid w:val="00BC3210"/>
    <w:rsid w:val="00BC554A"/>
    <w:rsid w:val="00BC559D"/>
    <w:rsid w:val="00BC5DAD"/>
    <w:rsid w:val="00BC7356"/>
    <w:rsid w:val="00BC77B5"/>
    <w:rsid w:val="00BC7991"/>
    <w:rsid w:val="00BD12A3"/>
    <w:rsid w:val="00BD1A5F"/>
    <w:rsid w:val="00BD341A"/>
    <w:rsid w:val="00BD6AC5"/>
    <w:rsid w:val="00BD7B03"/>
    <w:rsid w:val="00BE0A75"/>
    <w:rsid w:val="00BE2D80"/>
    <w:rsid w:val="00BE5C7E"/>
    <w:rsid w:val="00BE6FDD"/>
    <w:rsid w:val="00BE70F5"/>
    <w:rsid w:val="00BF241F"/>
    <w:rsid w:val="00BF428A"/>
    <w:rsid w:val="00BF542D"/>
    <w:rsid w:val="00C031B9"/>
    <w:rsid w:val="00C04850"/>
    <w:rsid w:val="00C04A21"/>
    <w:rsid w:val="00C04C6B"/>
    <w:rsid w:val="00C061B3"/>
    <w:rsid w:val="00C07B7B"/>
    <w:rsid w:val="00C12536"/>
    <w:rsid w:val="00C1313A"/>
    <w:rsid w:val="00C13E6D"/>
    <w:rsid w:val="00C154AA"/>
    <w:rsid w:val="00C20952"/>
    <w:rsid w:val="00C214A1"/>
    <w:rsid w:val="00C21A40"/>
    <w:rsid w:val="00C22826"/>
    <w:rsid w:val="00C247FF"/>
    <w:rsid w:val="00C2584B"/>
    <w:rsid w:val="00C26748"/>
    <w:rsid w:val="00C30FD7"/>
    <w:rsid w:val="00C31E2D"/>
    <w:rsid w:val="00C355A9"/>
    <w:rsid w:val="00C40266"/>
    <w:rsid w:val="00C4034A"/>
    <w:rsid w:val="00C41D07"/>
    <w:rsid w:val="00C42195"/>
    <w:rsid w:val="00C426BF"/>
    <w:rsid w:val="00C42E9F"/>
    <w:rsid w:val="00C45205"/>
    <w:rsid w:val="00C45F95"/>
    <w:rsid w:val="00C508F9"/>
    <w:rsid w:val="00C532CA"/>
    <w:rsid w:val="00C5376F"/>
    <w:rsid w:val="00C53DFE"/>
    <w:rsid w:val="00C55D78"/>
    <w:rsid w:val="00C572D8"/>
    <w:rsid w:val="00C57A59"/>
    <w:rsid w:val="00C62930"/>
    <w:rsid w:val="00C62A2A"/>
    <w:rsid w:val="00C63A97"/>
    <w:rsid w:val="00C6430E"/>
    <w:rsid w:val="00C659CD"/>
    <w:rsid w:val="00C662AF"/>
    <w:rsid w:val="00C66A9F"/>
    <w:rsid w:val="00C7236C"/>
    <w:rsid w:val="00C73946"/>
    <w:rsid w:val="00C75DC5"/>
    <w:rsid w:val="00C8042C"/>
    <w:rsid w:val="00C82012"/>
    <w:rsid w:val="00C82B8E"/>
    <w:rsid w:val="00C83A17"/>
    <w:rsid w:val="00C8423E"/>
    <w:rsid w:val="00C8594E"/>
    <w:rsid w:val="00C87E00"/>
    <w:rsid w:val="00C91D9E"/>
    <w:rsid w:val="00CA29B1"/>
    <w:rsid w:val="00CA3A92"/>
    <w:rsid w:val="00CA7BA1"/>
    <w:rsid w:val="00CB0178"/>
    <w:rsid w:val="00CB0B4A"/>
    <w:rsid w:val="00CB2CA4"/>
    <w:rsid w:val="00CB472C"/>
    <w:rsid w:val="00CB5359"/>
    <w:rsid w:val="00CB582A"/>
    <w:rsid w:val="00CB5F1B"/>
    <w:rsid w:val="00CB785B"/>
    <w:rsid w:val="00CC16A3"/>
    <w:rsid w:val="00CC18A3"/>
    <w:rsid w:val="00CC289F"/>
    <w:rsid w:val="00CC34CF"/>
    <w:rsid w:val="00CC6480"/>
    <w:rsid w:val="00CD14DA"/>
    <w:rsid w:val="00CD3421"/>
    <w:rsid w:val="00CD647C"/>
    <w:rsid w:val="00CD64FE"/>
    <w:rsid w:val="00CD722F"/>
    <w:rsid w:val="00CE00A9"/>
    <w:rsid w:val="00CE1CE4"/>
    <w:rsid w:val="00CE3606"/>
    <w:rsid w:val="00CE41C5"/>
    <w:rsid w:val="00CE6169"/>
    <w:rsid w:val="00CE78E2"/>
    <w:rsid w:val="00CF14F9"/>
    <w:rsid w:val="00CF2CF8"/>
    <w:rsid w:val="00CF39EB"/>
    <w:rsid w:val="00CF4505"/>
    <w:rsid w:val="00CF70C6"/>
    <w:rsid w:val="00CF7A33"/>
    <w:rsid w:val="00D02AB3"/>
    <w:rsid w:val="00D043FC"/>
    <w:rsid w:val="00D057C5"/>
    <w:rsid w:val="00D058F2"/>
    <w:rsid w:val="00D0726F"/>
    <w:rsid w:val="00D075EC"/>
    <w:rsid w:val="00D1056E"/>
    <w:rsid w:val="00D10725"/>
    <w:rsid w:val="00D11509"/>
    <w:rsid w:val="00D12FC4"/>
    <w:rsid w:val="00D134EE"/>
    <w:rsid w:val="00D15700"/>
    <w:rsid w:val="00D157E1"/>
    <w:rsid w:val="00D20C31"/>
    <w:rsid w:val="00D20CCB"/>
    <w:rsid w:val="00D2798E"/>
    <w:rsid w:val="00D34424"/>
    <w:rsid w:val="00D348E7"/>
    <w:rsid w:val="00D355DC"/>
    <w:rsid w:val="00D37345"/>
    <w:rsid w:val="00D40751"/>
    <w:rsid w:val="00D410F3"/>
    <w:rsid w:val="00D415A3"/>
    <w:rsid w:val="00D427EB"/>
    <w:rsid w:val="00D43894"/>
    <w:rsid w:val="00D43E87"/>
    <w:rsid w:val="00D45456"/>
    <w:rsid w:val="00D47961"/>
    <w:rsid w:val="00D507F4"/>
    <w:rsid w:val="00D5191B"/>
    <w:rsid w:val="00D519E1"/>
    <w:rsid w:val="00D52AE4"/>
    <w:rsid w:val="00D52D87"/>
    <w:rsid w:val="00D53C30"/>
    <w:rsid w:val="00D544CA"/>
    <w:rsid w:val="00D572D7"/>
    <w:rsid w:val="00D6039E"/>
    <w:rsid w:val="00D61749"/>
    <w:rsid w:val="00D62737"/>
    <w:rsid w:val="00D634B3"/>
    <w:rsid w:val="00D64BEC"/>
    <w:rsid w:val="00D65338"/>
    <w:rsid w:val="00D669AF"/>
    <w:rsid w:val="00D67416"/>
    <w:rsid w:val="00D678BF"/>
    <w:rsid w:val="00D67AF4"/>
    <w:rsid w:val="00D72621"/>
    <w:rsid w:val="00D7290E"/>
    <w:rsid w:val="00D72CC1"/>
    <w:rsid w:val="00D7386C"/>
    <w:rsid w:val="00D75436"/>
    <w:rsid w:val="00D756EE"/>
    <w:rsid w:val="00D75CE8"/>
    <w:rsid w:val="00D75DB7"/>
    <w:rsid w:val="00D81697"/>
    <w:rsid w:val="00D84ACC"/>
    <w:rsid w:val="00D85AE6"/>
    <w:rsid w:val="00D85D55"/>
    <w:rsid w:val="00D864DC"/>
    <w:rsid w:val="00D86938"/>
    <w:rsid w:val="00D90A5B"/>
    <w:rsid w:val="00D90E84"/>
    <w:rsid w:val="00D9102A"/>
    <w:rsid w:val="00D91C02"/>
    <w:rsid w:val="00D92016"/>
    <w:rsid w:val="00D92755"/>
    <w:rsid w:val="00D964CE"/>
    <w:rsid w:val="00DA0294"/>
    <w:rsid w:val="00DA260A"/>
    <w:rsid w:val="00DA32D9"/>
    <w:rsid w:val="00DA381A"/>
    <w:rsid w:val="00DA4ABB"/>
    <w:rsid w:val="00DA5382"/>
    <w:rsid w:val="00DA7F58"/>
    <w:rsid w:val="00DB13E4"/>
    <w:rsid w:val="00DB2914"/>
    <w:rsid w:val="00DB326E"/>
    <w:rsid w:val="00DB3377"/>
    <w:rsid w:val="00DB38D2"/>
    <w:rsid w:val="00DB41F5"/>
    <w:rsid w:val="00DB71BD"/>
    <w:rsid w:val="00DC0912"/>
    <w:rsid w:val="00DC0B32"/>
    <w:rsid w:val="00DC15D0"/>
    <w:rsid w:val="00DC1D5E"/>
    <w:rsid w:val="00DD23C2"/>
    <w:rsid w:val="00DD347E"/>
    <w:rsid w:val="00DD3A95"/>
    <w:rsid w:val="00DD4733"/>
    <w:rsid w:val="00DD5252"/>
    <w:rsid w:val="00DE0B7E"/>
    <w:rsid w:val="00DE74BF"/>
    <w:rsid w:val="00DF3F5B"/>
    <w:rsid w:val="00DF6857"/>
    <w:rsid w:val="00E00B5B"/>
    <w:rsid w:val="00E021FD"/>
    <w:rsid w:val="00E03ABA"/>
    <w:rsid w:val="00E06816"/>
    <w:rsid w:val="00E10BC9"/>
    <w:rsid w:val="00E11B4E"/>
    <w:rsid w:val="00E1265C"/>
    <w:rsid w:val="00E1325E"/>
    <w:rsid w:val="00E146E1"/>
    <w:rsid w:val="00E17811"/>
    <w:rsid w:val="00E237C4"/>
    <w:rsid w:val="00E24F52"/>
    <w:rsid w:val="00E270A6"/>
    <w:rsid w:val="00E30C8C"/>
    <w:rsid w:val="00E33DCE"/>
    <w:rsid w:val="00E3553E"/>
    <w:rsid w:val="00E36FD5"/>
    <w:rsid w:val="00E40E88"/>
    <w:rsid w:val="00E45AB3"/>
    <w:rsid w:val="00E45F43"/>
    <w:rsid w:val="00E46DBD"/>
    <w:rsid w:val="00E500DC"/>
    <w:rsid w:val="00E507D9"/>
    <w:rsid w:val="00E516AA"/>
    <w:rsid w:val="00E51EA5"/>
    <w:rsid w:val="00E53610"/>
    <w:rsid w:val="00E57087"/>
    <w:rsid w:val="00E57C43"/>
    <w:rsid w:val="00E614E8"/>
    <w:rsid w:val="00E650AF"/>
    <w:rsid w:val="00E6633D"/>
    <w:rsid w:val="00E66468"/>
    <w:rsid w:val="00E67CDB"/>
    <w:rsid w:val="00E70A98"/>
    <w:rsid w:val="00E71B87"/>
    <w:rsid w:val="00E71F31"/>
    <w:rsid w:val="00E722BD"/>
    <w:rsid w:val="00E723B5"/>
    <w:rsid w:val="00E72963"/>
    <w:rsid w:val="00E73207"/>
    <w:rsid w:val="00E73564"/>
    <w:rsid w:val="00E75D96"/>
    <w:rsid w:val="00E76DA9"/>
    <w:rsid w:val="00E8172A"/>
    <w:rsid w:val="00E8183C"/>
    <w:rsid w:val="00E83824"/>
    <w:rsid w:val="00E85591"/>
    <w:rsid w:val="00E863BA"/>
    <w:rsid w:val="00E86679"/>
    <w:rsid w:val="00E92ADD"/>
    <w:rsid w:val="00E93E87"/>
    <w:rsid w:val="00E9520A"/>
    <w:rsid w:val="00E95463"/>
    <w:rsid w:val="00E95AD2"/>
    <w:rsid w:val="00E97039"/>
    <w:rsid w:val="00EA150C"/>
    <w:rsid w:val="00EA5C8D"/>
    <w:rsid w:val="00EA6A34"/>
    <w:rsid w:val="00EA6DDC"/>
    <w:rsid w:val="00EA7624"/>
    <w:rsid w:val="00EA7978"/>
    <w:rsid w:val="00EB1B3E"/>
    <w:rsid w:val="00EB284C"/>
    <w:rsid w:val="00EB3397"/>
    <w:rsid w:val="00EB422A"/>
    <w:rsid w:val="00EB5D19"/>
    <w:rsid w:val="00EB7FFE"/>
    <w:rsid w:val="00EC0F28"/>
    <w:rsid w:val="00EC1CB2"/>
    <w:rsid w:val="00EC2118"/>
    <w:rsid w:val="00EC43BA"/>
    <w:rsid w:val="00EC5F29"/>
    <w:rsid w:val="00EC6F98"/>
    <w:rsid w:val="00ED2F5F"/>
    <w:rsid w:val="00ED35C8"/>
    <w:rsid w:val="00ED66C7"/>
    <w:rsid w:val="00ED7256"/>
    <w:rsid w:val="00ED731A"/>
    <w:rsid w:val="00EE0D4F"/>
    <w:rsid w:val="00EE2B99"/>
    <w:rsid w:val="00EE45EE"/>
    <w:rsid w:val="00EE6035"/>
    <w:rsid w:val="00EF1D46"/>
    <w:rsid w:val="00EF4317"/>
    <w:rsid w:val="00EF4EC8"/>
    <w:rsid w:val="00EF55E3"/>
    <w:rsid w:val="00F051DB"/>
    <w:rsid w:val="00F0548E"/>
    <w:rsid w:val="00F0596C"/>
    <w:rsid w:val="00F06EA7"/>
    <w:rsid w:val="00F0751A"/>
    <w:rsid w:val="00F0762C"/>
    <w:rsid w:val="00F07BD9"/>
    <w:rsid w:val="00F11723"/>
    <w:rsid w:val="00F12A2B"/>
    <w:rsid w:val="00F14C6A"/>
    <w:rsid w:val="00F16D57"/>
    <w:rsid w:val="00F17EB0"/>
    <w:rsid w:val="00F226A7"/>
    <w:rsid w:val="00F228BE"/>
    <w:rsid w:val="00F23404"/>
    <w:rsid w:val="00F23D47"/>
    <w:rsid w:val="00F24803"/>
    <w:rsid w:val="00F32502"/>
    <w:rsid w:val="00F3449E"/>
    <w:rsid w:val="00F34B8A"/>
    <w:rsid w:val="00F35EF0"/>
    <w:rsid w:val="00F403B5"/>
    <w:rsid w:val="00F42DA9"/>
    <w:rsid w:val="00F448B5"/>
    <w:rsid w:val="00F46E55"/>
    <w:rsid w:val="00F50CA9"/>
    <w:rsid w:val="00F50CB1"/>
    <w:rsid w:val="00F50EE8"/>
    <w:rsid w:val="00F5174A"/>
    <w:rsid w:val="00F5224E"/>
    <w:rsid w:val="00F53288"/>
    <w:rsid w:val="00F5373C"/>
    <w:rsid w:val="00F55372"/>
    <w:rsid w:val="00F55DC0"/>
    <w:rsid w:val="00F60B8F"/>
    <w:rsid w:val="00F61C2D"/>
    <w:rsid w:val="00F61CB8"/>
    <w:rsid w:val="00F64F5D"/>
    <w:rsid w:val="00F650B3"/>
    <w:rsid w:val="00F66959"/>
    <w:rsid w:val="00F67844"/>
    <w:rsid w:val="00F7295D"/>
    <w:rsid w:val="00F72F0E"/>
    <w:rsid w:val="00F74C5B"/>
    <w:rsid w:val="00F75FD3"/>
    <w:rsid w:val="00F76AD5"/>
    <w:rsid w:val="00F77A54"/>
    <w:rsid w:val="00F77FB4"/>
    <w:rsid w:val="00F807C2"/>
    <w:rsid w:val="00F82773"/>
    <w:rsid w:val="00F835E3"/>
    <w:rsid w:val="00F83B7C"/>
    <w:rsid w:val="00F844C6"/>
    <w:rsid w:val="00F85993"/>
    <w:rsid w:val="00F860F2"/>
    <w:rsid w:val="00F86F39"/>
    <w:rsid w:val="00F86FB2"/>
    <w:rsid w:val="00F87535"/>
    <w:rsid w:val="00F87D57"/>
    <w:rsid w:val="00F906C2"/>
    <w:rsid w:val="00F91DAB"/>
    <w:rsid w:val="00F932D2"/>
    <w:rsid w:val="00F94925"/>
    <w:rsid w:val="00F96785"/>
    <w:rsid w:val="00FA158A"/>
    <w:rsid w:val="00FA2505"/>
    <w:rsid w:val="00FA4ABF"/>
    <w:rsid w:val="00FA6168"/>
    <w:rsid w:val="00FA6238"/>
    <w:rsid w:val="00FB0D94"/>
    <w:rsid w:val="00FB5AEF"/>
    <w:rsid w:val="00FC0E97"/>
    <w:rsid w:val="00FC2E89"/>
    <w:rsid w:val="00FC4B06"/>
    <w:rsid w:val="00FC5A3D"/>
    <w:rsid w:val="00FC6F7A"/>
    <w:rsid w:val="00FD023B"/>
    <w:rsid w:val="00FD20A1"/>
    <w:rsid w:val="00FD2D62"/>
    <w:rsid w:val="00FD54AB"/>
    <w:rsid w:val="00FD601A"/>
    <w:rsid w:val="00FD6112"/>
    <w:rsid w:val="00FE5DAD"/>
    <w:rsid w:val="00FE5EE5"/>
    <w:rsid w:val="00FE62E0"/>
    <w:rsid w:val="00FE6C2A"/>
    <w:rsid w:val="00FE7721"/>
    <w:rsid w:val="00FE7865"/>
    <w:rsid w:val="00FF2466"/>
    <w:rsid w:val="00FF267E"/>
    <w:rsid w:val="00FF2B2C"/>
    <w:rsid w:val="00FF2E3A"/>
    <w:rsid w:val="00FF4C6A"/>
    <w:rsid w:val="00FF69FE"/>
    <w:rsid w:val="00FF77CA"/>
    <w:rsid w:val="00FF7E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5FA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C2F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C2F3D"/>
  </w:style>
  <w:style w:type="paragraph" w:styleId="Footer">
    <w:name w:val="footer"/>
    <w:basedOn w:val="Normal"/>
    <w:link w:val="FooterChar"/>
    <w:uiPriority w:val="99"/>
    <w:semiHidden/>
    <w:unhideWhenUsed/>
    <w:rsid w:val="00AC2F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C2F3D"/>
  </w:style>
  <w:style w:type="paragraph" w:styleId="BalloonText">
    <w:name w:val="Balloon Text"/>
    <w:basedOn w:val="Normal"/>
    <w:link w:val="BalloonTextChar"/>
    <w:uiPriority w:val="99"/>
    <w:semiHidden/>
    <w:unhideWhenUsed/>
    <w:rsid w:val="00AC2F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2F3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C2F3D"/>
    <w:pPr>
      <w:ind w:left="720"/>
      <w:contextualSpacing/>
    </w:pPr>
  </w:style>
  <w:style w:type="numbering" w:customStyle="1" w:styleId="Style1">
    <w:name w:val="Style1"/>
    <w:uiPriority w:val="99"/>
    <w:rsid w:val="00AC2F3D"/>
    <w:pPr>
      <w:numPr>
        <w:numId w:val="2"/>
      </w:numPr>
    </w:pPr>
  </w:style>
  <w:style w:type="character" w:styleId="Strong">
    <w:name w:val="Strong"/>
    <w:basedOn w:val="DefaultParagraphFont"/>
    <w:qFormat/>
    <w:rsid w:val="00066F66"/>
    <w:rPr>
      <w:b/>
      <w:bCs/>
    </w:rPr>
  </w:style>
  <w:style w:type="character" w:styleId="Hyperlink">
    <w:name w:val="Hyperlink"/>
    <w:basedOn w:val="DefaultParagraphFont"/>
    <w:uiPriority w:val="99"/>
    <w:unhideWhenUsed/>
    <w:rsid w:val="0013004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er">
    <w:name w:val="Style1"/>
    <w:pPr>
      <w:numPr>
        <w:numId w:val="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5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6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4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7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8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89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5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26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3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6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7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2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94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402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586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411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926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36809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151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54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8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ssuu.com/eebhub/docs/id_aer_overview_11_18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inclentrust.org/inclen/contact.php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yperlink" Target="http://issuu.com/ceresreports/docs/ceres_2013_annual_report_fina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ssuu.com/msazriel/docs/nssroadmap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randsofdesire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16051</TotalTime>
  <Pages>3</Pages>
  <Words>695</Words>
  <Characters>3967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Mohit.Tanwar</dc:creator>
  <cp:lastModifiedBy>CCPL--HP-4</cp:lastModifiedBy>
  <cp:revision>1121</cp:revision>
  <cp:lastPrinted>2013-04-23T05:54:00Z</cp:lastPrinted>
  <dcterms:created xsi:type="dcterms:W3CDTF">2012-08-07T07:28:00Z</dcterms:created>
  <dcterms:modified xsi:type="dcterms:W3CDTF">2015-01-23T08:41:00Z</dcterms:modified>
</cp:coreProperties>
</file>